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B171" w14:textId="77777777" w:rsidR="00EA4678" w:rsidRPr="006E31BC" w:rsidRDefault="00EA4678" w:rsidP="008B734B">
      <w:pPr>
        <w:spacing w:line="240" w:lineRule="auto"/>
        <w:jc w:val="center"/>
        <w:rPr>
          <w:b/>
          <w:sz w:val="28"/>
          <w:szCs w:val="28"/>
        </w:rPr>
      </w:pPr>
      <w:r w:rsidRPr="006E31BC">
        <w:rPr>
          <w:b/>
          <w:sz w:val="28"/>
          <w:szCs w:val="28"/>
        </w:rPr>
        <w:t>LOUISIANA LEGISLATURE ACT 88:</w:t>
      </w:r>
    </w:p>
    <w:p w14:paraId="26AC0269" w14:textId="77777777" w:rsidR="00EA4678" w:rsidRDefault="00EA4678" w:rsidP="008B734B">
      <w:pPr>
        <w:spacing w:line="240" w:lineRule="auto"/>
        <w:jc w:val="center"/>
        <w:rPr>
          <w:color w:val="2E74B5" w:themeColor="accent1" w:themeShade="BF"/>
          <w:sz w:val="28"/>
          <w:szCs w:val="28"/>
        </w:rPr>
      </w:pPr>
      <w:r w:rsidRPr="006E31BC">
        <w:rPr>
          <w:color w:val="2E74B5" w:themeColor="accent1" w:themeShade="BF"/>
          <w:sz w:val="28"/>
          <w:szCs w:val="28"/>
        </w:rPr>
        <w:t>ADVISORY COUNCIL ON HEROIN AND OPIOID PREVENTION AND EDUCATION</w:t>
      </w:r>
    </w:p>
    <w:p w14:paraId="2FE53F20" w14:textId="77777777" w:rsidR="00EA4678" w:rsidRDefault="00EA4678" w:rsidP="008B734B">
      <w:pPr>
        <w:spacing w:line="240" w:lineRule="auto"/>
      </w:pPr>
      <w:r>
        <w:rPr>
          <w:color w:val="2E74B5" w:themeColor="accent1" w:themeShade="BF"/>
          <w:sz w:val="28"/>
          <w:szCs w:val="28"/>
        </w:rPr>
        <w:tab/>
      </w:r>
      <w:r w:rsidR="0098317F">
        <w:t>Date:</w:t>
      </w:r>
      <w:r w:rsidR="0098317F">
        <w:tab/>
      </w:r>
      <w:r w:rsidR="0098317F">
        <w:tab/>
      </w:r>
      <w:r w:rsidR="008B7037">
        <w:t>March</w:t>
      </w:r>
      <w:r w:rsidR="00012B1D">
        <w:t xml:space="preserve"> 2</w:t>
      </w:r>
      <w:r w:rsidR="008B7037">
        <w:t>5</w:t>
      </w:r>
      <w:r w:rsidR="00012B1D">
        <w:t>, 2021</w:t>
      </w:r>
    </w:p>
    <w:p w14:paraId="08B38552" w14:textId="4450FC60" w:rsidR="00EA4678" w:rsidRDefault="00012B1D" w:rsidP="008B734B">
      <w:pPr>
        <w:spacing w:line="240" w:lineRule="auto"/>
      </w:pPr>
      <w:r>
        <w:tab/>
        <w:t>Time:</w:t>
      </w:r>
      <w:r>
        <w:tab/>
      </w:r>
      <w:r>
        <w:tab/>
      </w:r>
      <w:r w:rsidR="008B7037">
        <w:t>9</w:t>
      </w:r>
      <w:r>
        <w:t>:0</w:t>
      </w:r>
      <w:r w:rsidR="00EA4678">
        <w:t xml:space="preserve">0 – </w:t>
      </w:r>
      <w:r w:rsidR="008B7037">
        <w:t>11</w:t>
      </w:r>
      <w:r w:rsidR="00EA4678">
        <w:t xml:space="preserve">:00 </w:t>
      </w:r>
      <w:r w:rsidR="006C1642">
        <w:t>a</w:t>
      </w:r>
      <w:r w:rsidR="00EA4678">
        <w:t>.m.</w:t>
      </w:r>
    </w:p>
    <w:p w14:paraId="6A0E5455" w14:textId="77777777" w:rsidR="00EA4678" w:rsidRDefault="00EA4678" w:rsidP="008B734B">
      <w:pPr>
        <w:spacing w:line="240" w:lineRule="auto"/>
      </w:pPr>
      <w:r>
        <w:tab/>
        <w:t>Location:</w:t>
      </w:r>
      <w:r>
        <w:tab/>
        <w:t>Zoom Line</w:t>
      </w:r>
    </w:p>
    <w:p w14:paraId="42C62DE6" w14:textId="77777777" w:rsidR="00EA4678" w:rsidRDefault="00EA4678" w:rsidP="008B734B">
      <w:pPr>
        <w:spacing w:line="240" w:lineRule="auto"/>
        <w:rPr>
          <w:b/>
        </w:rPr>
      </w:pPr>
    </w:p>
    <w:p w14:paraId="47DBB568" w14:textId="77777777" w:rsidR="00EA4678" w:rsidRPr="00EA4678" w:rsidRDefault="00EA4678" w:rsidP="008B734B">
      <w:pPr>
        <w:spacing w:line="240" w:lineRule="auto"/>
        <w:rPr>
          <w:b/>
          <w:sz w:val="28"/>
          <w:szCs w:val="28"/>
        </w:rPr>
      </w:pPr>
      <w:r w:rsidRPr="00EA4678">
        <w:rPr>
          <w:b/>
          <w:sz w:val="28"/>
          <w:szCs w:val="28"/>
        </w:rPr>
        <w:t>Minutes:</w:t>
      </w:r>
    </w:p>
    <w:p w14:paraId="52CB435A" w14:textId="77777777" w:rsidR="004D40AD" w:rsidRDefault="004D40AD" w:rsidP="008B734B">
      <w:pPr>
        <w:pStyle w:val="ListParagraph"/>
        <w:numPr>
          <w:ilvl w:val="0"/>
          <w:numId w:val="1"/>
        </w:numPr>
        <w:spacing w:line="240" w:lineRule="auto"/>
      </w:pPr>
      <w:r w:rsidRPr="00EA4678">
        <w:t>Call to Order</w:t>
      </w:r>
      <w:r w:rsidR="00EA4678">
        <w:t xml:space="preserve">- Dr. Hussey called the meeting to order at </w:t>
      </w:r>
      <w:r w:rsidR="007722B0">
        <w:t>1:02pm.</w:t>
      </w:r>
    </w:p>
    <w:p w14:paraId="5AE3B51A" w14:textId="77777777" w:rsidR="00CB2F41" w:rsidRPr="00EA4678" w:rsidRDefault="00CB2F41" w:rsidP="008B734B">
      <w:pPr>
        <w:pStyle w:val="ListParagraph"/>
        <w:spacing w:line="240" w:lineRule="auto"/>
      </w:pPr>
    </w:p>
    <w:p w14:paraId="6CA78561" w14:textId="77777777" w:rsidR="004D40AD" w:rsidRPr="00EA4678" w:rsidRDefault="004D40AD" w:rsidP="008B734B">
      <w:pPr>
        <w:pStyle w:val="ListParagraph"/>
        <w:numPr>
          <w:ilvl w:val="0"/>
          <w:numId w:val="1"/>
        </w:numPr>
        <w:spacing w:line="240" w:lineRule="auto"/>
      </w:pPr>
      <w:r w:rsidRPr="00EA4678">
        <w:t>Roll Call</w:t>
      </w:r>
      <w:r w:rsidR="00EA4678">
        <w:t>- A quorum was reached.</w:t>
      </w:r>
    </w:p>
    <w:p w14:paraId="71B4B965" w14:textId="77777777" w:rsidR="004D40AD" w:rsidRPr="00EA4678" w:rsidRDefault="004D40AD" w:rsidP="008B734B">
      <w:pPr>
        <w:pStyle w:val="ListParagraph"/>
        <w:numPr>
          <w:ilvl w:val="1"/>
          <w:numId w:val="1"/>
        </w:numPr>
        <w:spacing w:after="0" w:line="240" w:lineRule="auto"/>
      </w:pPr>
      <w:r w:rsidRPr="00EA4678">
        <w:t>Present:</w:t>
      </w:r>
    </w:p>
    <w:p w14:paraId="3D394BE8" w14:textId="77777777" w:rsidR="0083664A" w:rsidRPr="008B7037" w:rsidRDefault="000C0539" w:rsidP="008B734B">
      <w:pPr>
        <w:pStyle w:val="ListParagraph"/>
        <w:spacing w:after="0" w:line="240" w:lineRule="auto"/>
        <w:ind w:left="1440"/>
      </w:pPr>
      <w:r w:rsidRPr="008B7037">
        <w:rPr>
          <w:b/>
          <w:bCs/>
        </w:rPr>
        <w:t>Chair Dr. James Hussey</w:t>
      </w:r>
      <w:r w:rsidRPr="008B7037">
        <w:t xml:space="preserve">: </w:t>
      </w:r>
      <w:r w:rsidRPr="008B7037">
        <w:rPr>
          <w:i/>
          <w:iCs/>
        </w:rPr>
        <w:t>Department of Health/Office of Behavioral Health</w:t>
      </w:r>
    </w:p>
    <w:p w14:paraId="5A21D2A1" w14:textId="77777777" w:rsidR="0083664A" w:rsidRPr="008B7037" w:rsidRDefault="000E4711" w:rsidP="008B734B">
      <w:pPr>
        <w:pStyle w:val="ListParagraph"/>
        <w:spacing w:after="0" w:line="240" w:lineRule="auto"/>
        <w:ind w:left="1440"/>
      </w:pPr>
      <w:r>
        <w:t>Lori Miller</w:t>
      </w:r>
      <w:r w:rsidR="000C0539" w:rsidRPr="008B7037">
        <w:t xml:space="preserve">: </w:t>
      </w:r>
      <w:r w:rsidR="000C0539" w:rsidRPr="008B7037">
        <w:rPr>
          <w:i/>
          <w:iCs/>
        </w:rPr>
        <w:t>Department of Children and Family Services</w:t>
      </w:r>
    </w:p>
    <w:p w14:paraId="5E9A520A" w14:textId="77777777" w:rsidR="0083664A" w:rsidRPr="008B7037" w:rsidRDefault="000C0539" w:rsidP="008B734B">
      <w:pPr>
        <w:pStyle w:val="ListParagraph"/>
        <w:spacing w:after="0" w:line="240" w:lineRule="auto"/>
        <w:ind w:left="1440"/>
      </w:pPr>
      <w:r w:rsidRPr="008B7037">
        <w:t xml:space="preserve">Michael Comeaux: </w:t>
      </w:r>
      <w:r w:rsidRPr="008B7037">
        <w:rPr>
          <w:i/>
          <w:iCs/>
        </w:rPr>
        <w:t>Department of Education</w:t>
      </w:r>
    </w:p>
    <w:p w14:paraId="614A2485" w14:textId="77777777" w:rsidR="0083664A" w:rsidRPr="008B7037" w:rsidRDefault="000C0539" w:rsidP="008B734B">
      <w:pPr>
        <w:pStyle w:val="ListParagraph"/>
        <w:spacing w:after="0" w:line="240" w:lineRule="auto"/>
        <w:ind w:left="1440"/>
      </w:pPr>
      <w:r w:rsidRPr="008B7037">
        <w:t xml:space="preserve">Blake LeBlanc: </w:t>
      </w:r>
      <w:r w:rsidRPr="008B7037">
        <w:rPr>
          <w:i/>
          <w:iCs/>
        </w:rPr>
        <w:t>Department of Public Safety and Corrections</w:t>
      </w:r>
    </w:p>
    <w:p w14:paraId="7467E8D1" w14:textId="77777777" w:rsidR="0083664A" w:rsidRPr="008B7037" w:rsidRDefault="000C0539" w:rsidP="008B734B">
      <w:pPr>
        <w:pStyle w:val="ListParagraph"/>
        <w:spacing w:after="0" w:line="240" w:lineRule="auto"/>
        <w:ind w:left="1440"/>
      </w:pPr>
      <w:r w:rsidRPr="008B7037">
        <w:t xml:space="preserve">Captain Heath Guillotte: </w:t>
      </w:r>
      <w:r w:rsidRPr="008B7037">
        <w:rPr>
          <w:i/>
          <w:iCs/>
        </w:rPr>
        <w:t>State Police</w:t>
      </w:r>
    </w:p>
    <w:p w14:paraId="515B8659" w14:textId="77777777" w:rsidR="000E4711" w:rsidRDefault="000C0539" w:rsidP="008B734B">
      <w:pPr>
        <w:pStyle w:val="ListParagraph"/>
        <w:spacing w:after="0" w:line="240" w:lineRule="auto"/>
        <w:ind w:left="1440"/>
      </w:pPr>
      <w:r w:rsidRPr="008B7037">
        <w:t xml:space="preserve">Dr. Allison Smith: </w:t>
      </w:r>
      <w:r w:rsidRPr="008B7037">
        <w:rPr>
          <w:i/>
          <w:iCs/>
        </w:rPr>
        <w:t>Higher Education</w:t>
      </w:r>
    </w:p>
    <w:p w14:paraId="3F3DD7E1" w14:textId="77777777" w:rsidR="0083664A" w:rsidRPr="008B7037" w:rsidRDefault="000C0539" w:rsidP="008B734B">
      <w:pPr>
        <w:pStyle w:val="ListParagraph"/>
        <w:spacing w:after="0" w:line="240" w:lineRule="auto"/>
        <w:ind w:left="1440"/>
      </w:pPr>
      <w:r w:rsidRPr="008B7037">
        <w:t xml:space="preserve">Sheral Kellar: </w:t>
      </w:r>
      <w:r w:rsidRPr="008B7037">
        <w:rPr>
          <w:i/>
          <w:iCs/>
        </w:rPr>
        <w:t>Workforce Commission</w:t>
      </w:r>
    </w:p>
    <w:p w14:paraId="428F9A85" w14:textId="77777777" w:rsidR="0083664A" w:rsidRPr="008B7037" w:rsidRDefault="000C0539" w:rsidP="008B734B">
      <w:pPr>
        <w:pStyle w:val="ListParagraph"/>
        <w:spacing w:after="0" w:line="240" w:lineRule="auto"/>
        <w:ind w:left="1440"/>
      </w:pPr>
      <w:r w:rsidRPr="008B7037">
        <w:t xml:space="preserve">Elsie Joanne Brown: </w:t>
      </w:r>
      <w:r w:rsidRPr="008B7037">
        <w:rPr>
          <w:i/>
          <w:iCs/>
        </w:rPr>
        <w:t>House of Representatives</w:t>
      </w:r>
    </w:p>
    <w:p w14:paraId="1A27BA9C" w14:textId="77777777" w:rsidR="0083664A" w:rsidRPr="008B7037" w:rsidRDefault="000C0539" w:rsidP="008B734B">
      <w:pPr>
        <w:pStyle w:val="ListParagraph"/>
        <w:spacing w:after="0" w:line="240" w:lineRule="auto"/>
        <w:ind w:left="1440"/>
      </w:pPr>
      <w:r w:rsidRPr="008B7037">
        <w:t xml:space="preserve">Monica Taylor: </w:t>
      </w:r>
      <w:r w:rsidRPr="008B7037">
        <w:rPr>
          <w:i/>
          <w:iCs/>
        </w:rPr>
        <w:t>Attorney General’s Office</w:t>
      </w:r>
    </w:p>
    <w:p w14:paraId="012EA16E" w14:textId="77777777" w:rsidR="0083664A" w:rsidRPr="008B7037" w:rsidRDefault="000C0539" w:rsidP="008B734B">
      <w:pPr>
        <w:pStyle w:val="ListParagraph"/>
        <w:spacing w:after="0" w:line="240" w:lineRule="auto"/>
        <w:ind w:left="1440"/>
      </w:pPr>
      <w:r w:rsidRPr="008B7037">
        <w:t xml:space="preserve">Thomas Travis: </w:t>
      </w:r>
      <w:r w:rsidRPr="008B7037">
        <w:rPr>
          <w:i/>
          <w:iCs/>
        </w:rPr>
        <w:t>Department of Insurance</w:t>
      </w:r>
    </w:p>
    <w:p w14:paraId="74F3B99F" w14:textId="77777777" w:rsidR="0083664A" w:rsidRDefault="000C0539" w:rsidP="008B734B">
      <w:pPr>
        <w:pStyle w:val="ListParagraph"/>
        <w:spacing w:after="0" w:line="240" w:lineRule="auto"/>
        <w:ind w:left="1440"/>
        <w:rPr>
          <w:iCs/>
        </w:rPr>
      </w:pPr>
      <w:r w:rsidRPr="008B7037">
        <w:t xml:space="preserve">Judge Timothy Marcel: </w:t>
      </w:r>
      <w:r w:rsidRPr="008B7037">
        <w:rPr>
          <w:i/>
          <w:iCs/>
        </w:rPr>
        <w:t>Supreme Court, Division “E” 29th Judicial District Court</w:t>
      </w:r>
    </w:p>
    <w:p w14:paraId="4524FF99" w14:textId="77777777" w:rsidR="008B7037" w:rsidRPr="008B7037" w:rsidRDefault="008B7037" w:rsidP="008B734B">
      <w:pPr>
        <w:pStyle w:val="ListParagraph"/>
        <w:spacing w:after="0" w:line="240" w:lineRule="auto"/>
        <w:ind w:left="1440"/>
      </w:pPr>
    </w:p>
    <w:p w14:paraId="376E791C" w14:textId="77777777" w:rsidR="00CB2F41" w:rsidRDefault="004D40AD" w:rsidP="008B734B">
      <w:pPr>
        <w:pStyle w:val="ListParagraph"/>
        <w:numPr>
          <w:ilvl w:val="1"/>
          <w:numId w:val="1"/>
        </w:numPr>
        <w:spacing w:after="0" w:line="240" w:lineRule="auto"/>
      </w:pPr>
      <w:r w:rsidRPr="008B7037">
        <w:t>A</w:t>
      </w:r>
      <w:r w:rsidRPr="00EA4678">
        <w:t>bsent:</w:t>
      </w:r>
    </w:p>
    <w:p w14:paraId="2428E98F" w14:textId="77777777" w:rsidR="00CB2F41" w:rsidRPr="00CB2F41" w:rsidRDefault="000E4711" w:rsidP="008B734B">
      <w:pPr>
        <w:pStyle w:val="ListParagraph"/>
        <w:numPr>
          <w:ilvl w:val="2"/>
          <w:numId w:val="1"/>
        </w:numPr>
        <w:spacing w:after="0" w:line="240" w:lineRule="auto"/>
      </w:pPr>
      <w:r w:rsidRPr="008B7037">
        <w:t xml:space="preserve">Linda Theriot: </w:t>
      </w:r>
      <w:r w:rsidRPr="00CB2F41">
        <w:rPr>
          <w:i/>
          <w:iCs/>
        </w:rPr>
        <w:t>Veterans Affairs</w:t>
      </w:r>
    </w:p>
    <w:p w14:paraId="5094EA3D" w14:textId="77777777" w:rsidR="000E4711" w:rsidRPr="00EA4678" w:rsidRDefault="00CB2F41" w:rsidP="008B734B">
      <w:pPr>
        <w:pStyle w:val="ListParagraph"/>
        <w:numPr>
          <w:ilvl w:val="2"/>
          <w:numId w:val="1"/>
        </w:numPr>
        <w:spacing w:after="0" w:line="240" w:lineRule="auto"/>
      </w:pPr>
      <w:r w:rsidRPr="008B7037">
        <w:t xml:space="preserve">Senator Regina Barrow: </w:t>
      </w:r>
      <w:r w:rsidRPr="00CB2F41">
        <w:rPr>
          <w:i/>
          <w:iCs/>
        </w:rPr>
        <w:t>State Senate</w:t>
      </w:r>
    </w:p>
    <w:p w14:paraId="7BEB1773" w14:textId="77777777" w:rsidR="004D40AD" w:rsidRPr="00EA4678" w:rsidRDefault="004D40AD" w:rsidP="008B734B">
      <w:pPr>
        <w:spacing w:after="0" w:line="240" w:lineRule="auto"/>
      </w:pPr>
      <w:r w:rsidRPr="00EA4678">
        <w:tab/>
      </w:r>
    </w:p>
    <w:p w14:paraId="04EF8932" w14:textId="46950CD7" w:rsidR="00384495" w:rsidRDefault="00384495" w:rsidP="008B734B">
      <w:pPr>
        <w:pStyle w:val="ListParagraph"/>
        <w:numPr>
          <w:ilvl w:val="0"/>
          <w:numId w:val="1"/>
        </w:numPr>
        <w:spacing w:line="240" w:lineRule="auto"/>
      </w:pPr>
      <w:r>
        <w:t>Review of Membership</w:t>
      </w:r>
      <w:r w:rsidR="00CB2F41">
        <w:t xml:space="preserve"> - Chair</w:t>
      </w:r>
      <w:r>
        <w:t xml:space="preserve"> Dr. James Hussey recognized </w:t>
      </w:r>
      <w:r w:rsidR="00CB2F41">
        <w:t>three new members and asked them to introduce themselves. The new members are:</w:t>
      </w:r>
    </w:p>
    <w:p w14:paraId="5F1A67B9" w14:textId="214B10C9" w:rsidR="00B76A93" w:rsidRDefault="00505E36" w:rsidP="00B76A93">
      <w:pPr>
        <w:pStyle w:val="ListParagraph"/>
        <w:numPr>
          <w:ilvl w:val="1"/>
          <w:numId w:val="1"/>
        </w:numPr>
        <w:spacing w:line="240" w:lineRule="auto"/>
      </w:pPr>
      <w:r>
        <w:t xml:space="preserve">Ms. </w:t>
      </w:r>
      <w:r w:rsidR="00B76A93">
        <w:t>Lori Miller with Child Protective Services at DCFS</w:t>
      </w:r>
      <w:r w:rsidR="00210349">
        <w:t>;</w:t>
      </w:r>
    </w:p>
    <w:p w14:paraId="21B6FC54" w14:textId="423C2307" w:rsidR="00B76A93" w:rsidRDefault="00B76A93" w:rsidP="00B76A93">
      <w:pPr>
        <w:pStyle w:val="ListParagraph"/>
        <w:numPr>
          <w:ilvl w:val="1"/>
          <w:numId w:val="1"/>
        </w:numPr>
        <w:spacing w:line="240" w:lineRule="auto"/>
      </w:pPr>
      <w:r>
        <w:t>Captain Heath Guillotte with State Police</w:t>
      </w:r>
      <w:r w:rsidR="00210349">
        <w:t>;</w:t>
      </w:r>
    </w:p>
    <w:p w14:paraId="1F5DA169" w14:textId="69A8D391" w:rsidR="00B76A93" w:rsidRDefault="00B76A93" w:rsidP="00B76A93">
      <w:pPr>
        <w:pStyle w:val="ListParagraph"/>
        <w:numPr>
          <w:ilvl w:val="1"/>
          <w:numId w:val="1"/>
        </w:numPr>
        <w:spacing w:line="240" w:lineRule="auto"/>
      </w:pPr>
      <w:r>
        <w:t>Judge Tim</w:t>
      </w:r>
      <w:r w:rsidR="00210349">
        <w:t>othy</w:t>
      </w:r>
      <w:r>
        <w:t xml:space="preserve"> Marcel</w:t>
      </w:r>
      <w:r w:rsidR="00210349">
        <w:t xml:space="preserve"> with the Adult Drug Court and Family Treatment Court in St. Charles Parish.</w:t>
      </w:r>
    </w:p>
    <w:p w14:paraId="746F04B9" w14:textId="77777777" w:rsidR="00384495" w:rsidRDefault="00384495" w:rsidP="008B734B">
      <w:pPr>
        <w:pStyle w:val="ListParagraph"/>
        <w:spacing w:line="240" w:lineRule="auto"/>
      </w:pPr>
      <w:r>
        <w:t xml:space="preserve"> </w:t>
      </w:r>
    </w:p>
    <w:p w14:paraId="62152AEF" w14:textId="77777777" w:rsidR="004D40AD" w:rsidRPr="00EA4678" w:rsidRDefault="004D40AD" w:rsidP="008B734B">
      <w:pPr>
        <w:pStyle w:val="ListParagraph"/>
        <w:numPr>
          <w:ilvl w:val="0"/>
          <w:numId w:val="1"/>
        </w:numPr>
        <w:spacing w:line="240" w:lineRule="auto"/>
      </w:pPr>
      <w:r w:rsidRPr="00EA4678">
        <w:t xml:space="preserve">Review and Approval of </w:t>
      </w:r>
      <w:r w:rsidR="008B7037">
        <w:t>March</w:t>
      </w:r>
      <w:r w:rsidR="00012B1D">
        <w:t xml:space="preserve"> 2</w:t>
      </w:r>
      <w:r w:rsidR="008B7037">
        <w:t>5</w:t>
      </w:r>
      <w:r w:rsidR="00012B1D">
        <w:t>, 2021</w:t>
      </w:r>
      <w:r w:rsidRPr="00EA4678">
        <w:t xml:space="preserve"> Agenda</w:t>
      </w:r>
    </w:p>
    <w:p w14:paraId="3244D2AA" w14:textId="59B20B6E" w:rsidR="004D40AD" w:rsidRDefault="004D40AD" w:rsidP="00210349">
      <w:pPr>
        <w:pStyle w:val="ListParagraph"/>
        <w:spacing w:line="240" w:lineRule="auto"/>
      </w:pPr>
      <w:r w:rsidRPr="00EA4678">
        <w:t xml:space="preserve">A motion to approve the agenda </w:t>
      </w:r>
      <w:r w:rsidR="007722B0">
        <w:t xml:space="preserve">was </w:t>
      </w:r>
      <w:r w:rsidR="00012B1D">
        <w:t>made by</w:t>
      </w:r>
      <w:r w:rsidR="00DF368D">
        <w:t xml:space="preserve"> </w:t>
      </w:r>
      <w:r w:rsidR="00505E36">
        <w:t xml:space="preserve">Mr. </w:t>
      </w:r>
      <w:r w:rsidR="000A0167">
        <w:t>Tom Travis</w:t>
      </w:r>
      <w:r w:rsidR="007722B0">
        <w:t>;</w:t>
      </w:r>
      <w:r w:rsidR="00DF368D">
        <w:t xml:space="preserve"> </w:t>
      </w:r>
      <w:r w:rsidR="00505E36">
        <w:t xml:space="preserve">Ms. </w:t>
      </w:r>
      <w:r w:rsidR="00DF368D">
        <w:t>Sheral Kellar</w:t>
      </w:r>
      <w:r w:rsidR="007722B0">
        <w:t xml:space="preserve"> seconded the motion. The agenda was</w:t>
      </w:r>
      <w:r w:rsidRPr="00EA4678">
        <w:t xml:space="preserve"> approved.</w:t>
      </w:r>
    </w:p>
    <w:p w14:paraId="37FA82EA" w14:textId="77777777" w:rsidR="00210349" w:rsidRPr="00EA4678" w:rsidRDefault="00210349" w:rsidP="00210349">
      <w:pPr>
        <w:pStyle w:val="ListParagraph"/>
        <w:spacing w:line="240" w:lineRule="auto"/>
      </w:pPr>
    </w:p>
    <w:p w14:paraId="1552A3BE" w14:textId="77777777" w:rsidR="004D40AD" w:rsidRDefault="008B7037" w:rsidP="008B734B">
      <w:pPr>
        <w:pStyle w:val="ListParagraph"/>
        <w:numPr>
          <w:ilvl w:val="0"/>
          <w:numId w:val="1"/>
        </w:numPr>
        <w:spacing w:line="240" w:lineRule="auto"/>
      </w:pPr>
      <w:r>
        <w:t>Update on</w:t>
      </w:r>
      <w:r w:rsidR="00384495">
        <w:t xml:space="preserve"> HOPE 2020</w:t>
      </w:r>
      <w:r w:rsidR="007722B0">
        <w:t xml:space="preserve"> End of Year Report</w:t>
      </w:r>
    </w:p>
    <w:p w14:paraId="1E607DA7" w14:textId="71D3EB34" w:rsidR="00DF368D" w:rsidRDefault="00384495" w:rsidP="008B734B">
      <w:pPr>
        <w:pStyle w:val="ListParagraph"/>
        <w:spacing w:line="240" w:lineRule="auto"/>
      </w:pPr>
      <w:r>
        <w:t xml:space="preserve">Chair Dr. Hussey </w:t>
      </w:r>
      <w:r w:rsidR="00DF368D">
        <w:t>reported that the</w:t>
      </w:r>
      <w:r>
        <w:t xml:space="preserve"> 2020 End of Year Report</w:t>
      </w:r>
      <w:r w:rsidR="00DF368D">
        <w:t xml:space="preserve"> was submitted and it has been posted online at </w:t>
      </w:r>
      <w:hyperlink r:id="rId8" w:history="1">
        <w:r w:rsidR="00DF368D" w:rsidRPr="005D6052">
          <w:rPr>
            <w:rStyle w:val="Hyperlink"/>
          </w:rPr>
          <w:t>https://ldh/la/gov/hope</w:t>
        </w:r>
      </w:hyperlink>
      <w:r>
        <w:t>.</w:t>
      </w:r>
      <w:r w:rsidR="00DF368D">
        <w:t xml:space="preserve">  </w:t>
      </w:r>
    </w:p>
    <w:p w14:paraId="76C12A09" w14:textId="77777777" w:rsidR="00DF368D" w:rsidRDefault="00DF368D" w:rsidP="008B734B">
      <w:pPr>
        <w:pStyle w:val="ListParagraph"/>
        <w:spacing w:line="240" w:lineRule="auto"/>
      </w:pPr>
    </w:p>
    <w:p w14:paraId="6B768837" w14:textId="42C79D9A" w:rsidR="008F401D" w:rsidRDefault="00041B9A" w:rsidP="008B734B">
      <w:pPr>
        <w:pStyle w:val="ListParagraph"/>
        <w:spacing w:line="240" w:lineRule="auto"/>
      </w:pPr>
      <w:r>
        <w:t xml:space="preserve">Chair </w:t>
      </w:r>
      <w:r w:rsidR="00DF368D">
        <w:t>Dr. Hussey reviewed the recommendations in the report including:</w:t>
      </w:r>
    </w:p>
    <w:p w14:paraId="3D548404" w14:textId="77777777" w:rsidR="00DF368D" w:rsidRDefault="00DF368D" w:rsidP="008B734B">
      <w:pPr>
        <w:pStyle w:val="ListParagraph"/>
        <w:numPr>
          <w:ilvl w:val="3"/>
          <w:numId w:val="1"/>
        </w:numPr>
        <w:spacing w:line="240" w:lineRule="auto"/>
      </w:pPr>
      <w:r>
        <w:lastRenderedPageBreak/>
        <w:t>Person-centered recommendations</w:t>
      </w:r>
    </w:p>
    <w:p w14:paraId="6E5965CB" w14:textId="77777777" w:rsidR="00DF368D" w:rsidRDefault="00DF368D" w:rsidP="008B734B">
      <w:pPr>
        <w:pStyle w:val="ListParagraph"/>
        <w:numPr>
          <w:ilvl w:val="3"/>
          <w:numId w:val="1"/>
        </w:numPr>
        <w:spacing w:line="240" w:lineRule="auto"/>
      </w:pPr>
      <w:r>
        <w:t>System-centered recommendations</w:t>
      </w:r>
    </w:p>
    <w:p w14:paraId="76A2FC80" w14:textId="77777777" w:rsidR="00DF368D" w:rsidRDefault="00454B58" w:rsidP="008B734B">
      <w:pPr>
        <w:pStyle w:val="ListParagraph"/>
        <w:numPr>
          <w:ilvl w:val="3"/>
          <w:numId w:val="1"/>
        </w:numPr>
        <w:spacing w:line="240" w:lineRule="auto"/>
      </w:pPr>
      <w:r>
        <w:t>Special population-centered recommendations</w:t>
      </w:r>
    </w:p>
    <w:p w14:paraId="65BDC018" w14:textId="77777777" w:rsidR="00454B58" w:rsidRDefault="00454B58" w:rsidP="008B734B">
      <w:pPr>
        <w:pStyle w:val="ListParagraph"/>
        <w:numPr>
          <w:ilvl w:val="3"/>
          <w:numId w:val="1"/>
        </w:numPr>
        <w:spacing w:line="240" w:lineRule="auto"/>
      </w:pPr>
      <w:r>
        <w:t>Investigate executive/administrative/legal ways to remove barriers to SUD and OUD service access through regulatory flexibility</w:t>
      </w:r>
    </w:p>
    <w:p w14:paraId="3B7F53D4" w14:textId="77777777" w:rsidR="00454B58" w:rsidRDefault="00454B58" w:rsidP="008B734B">
      <w:pPr>
        <w:pStyle w:val="ListParagraph"/>
        <w:numPr>
          <w:ilvl w:val="3"/>
          <w:numId w:val="1"/>
        </w:numPr>
        <w:spacing w:line="240" w:lineRule="auto"/>
      </w:pPr>
      <w:r>
        <w:t>Data collection and data analysis recommendations</w:t>
      </w:r>
    </w:p>
    <w:p w14:paraId="1EBFB034" w14:textId="77777777" w:rsidR="00454B58" w:rsidRDefault="00454B58" w:rsidP="008B734B">
      <w:pPr>
        <w:pStyle w:val="ListParagraph"/>
        <w:numPr>
          <w:ilvl w:val="3"/>
          <w:numId w:val="1"/>
        </w:numPr>
        <w:spacing w:line="240" w:lineRule="auto"/>
      </w:pPr>
      <w:r>
        <w:t>Treatment retention strategy recommendations</w:t>
      </w:r>
    </w:p>
    <w:p w14:paraId="3AD7799B" w14:textId="77777777" w:rsidR="00454B58" w:rsidRDefault="00454B58" w:rsidP="008B734B">
      <w:pPr>
        <w:pStyle w:val="ListParagraph"/>
        <w:numPr>
          <w:ilvl w:val="3"/>
          <w:numId w:val="1"/>
        </w:numPr>
        <w:spacing w:line="240" w:lineRule="auto"/>
      </w:pPr>
      <w:r>
        <w:t>HOPE Advisory Council and Impact Workgroups</w:t>
      </w:r>
    </w:p>
    <w:p w14:paraId="77610A6B" w14:textId="77777777" w:rsidR="00454B58" w:rsidRPr="00EA4678" w:rsidRDefault="00454B58" w:rsidP="008B734B">
      <w:pPr>
        <w:pStyle w:val="ListParagraph"/>
        <w:spacing w:line="240" w:lineRule="auto"/>
      </w:pPr>
    </w:p>
    <w:p w14:paraId="60D9A647" w14:textId="55A82274" w:rsidR="00454B58" w:rsidRDefault="00041B9A" w:rsidP="008B734B">
      <w:pPr>
        <w:pStyle w:val="ListParagraph"/>
        <w:spacing w:line="240" w:lineRule="auto"/>
      </w:pPr>
      <w:r>
        <w:t>Mr. Tom Travis</w:t>
      </w:r>
      <w:r w:rsidR="00D02B02">
        <w:t xml:space="preserve"> commented that there should be </w:t>
      </w:r>
      <w:r w:rsidR="000A0167">
        <w:t xml:space="preserve">permanent </w:t>
      </w:r>
      <w:r w:rsidR="00D02B02">
        <w:t xml:space="preserve">changes to the open meetings law to allow </w:t>
      </w:r>
      <w:r w:rsidR="000A0167">
        <w:t>boards and commissions that do not control any money to meet virtually.</w:t>
      </w:r>
    </w:p>
    <w:p w14:paraId="18CCD1EE" w14:textId="77777777" w:rsidR="00D02B02" w:rsidRPr="00EA4678" w:rsidRDefault="00D02B02" w:rsidP="008B734B">
      <w:pPr>
        <w:pStyle w:val="ListParagraph"/>
        <w:spacing w:line="240" w:lineRule="auto"/>
      </w:pPr>
    </w:p>
    <w:p w14:paraId="049E4CAA" w14:textId="77777777" w:rsidR="00454B58" w:rsidRPr="00EA4678" w:rsidRDefault="00454B58" w:rsidP="008B734B">
      <w:pPr>
        <w:pStyle w:val="ListParagraph"/>
        <w:numPr>
          <w:ilvl w:val="0"/>
          <w:numId w:val="1"/>
        </w:numPr>
        <w:spacing w:line="240" w:lineRule="auto"/>
      </w:pPr>
      <w:r>
        <w:t>Approval of January</w:t>
      </w:r>
      <w:r w:rsidRPr="00EA4678">
        <w:t xml:space="preserve"> 202</w:t>
      </w:r>
      <w:r>
        <w:t>1</w:t>
      </w:r>
      <w:r w:rsidRPr="00EA4678">
        <w:t xml:space="preserve"> HOPE Minutes</w:t>
      </w:r>
    </w:p>
    <w:p w14:paraId="54D416CC" w14:textId="5DD22F0B" w:rsidR="00267950" w:rsidRDefault="00454B58" w:rsidP="00723183">
      <w:pPr>
        <w:pStyle w:val="ListParagraph"/>
        <w:spacing w:line="240" w:lineRule="auto"/>
      </w:pPr>
      <w:r w:rsidRPr="00EA4678">
        <w:t xml:space="preserve">A motion to approve the minutes </w:t>
      </w:r>
      <w:r>
        <w:t xml:space="preserve">was </w:t>
      </w:r>
      <w:r w:rsidRPr="00EA4678">
        <w:t xml:space="preserve">made by </w:t>
      </w:r>
      <w:r w:rsidR="00505E36">
        <w:t xml:space="preserve">Mr. </w:t>
      </w:r>
      <w:r w:rsidR="000A0167">
        <w:t>Tom Travis</w:t>
      </w:r>
      <w:r>
        <w:t xml:space="preserve">; </w:t>
      </w:r>
      <w:r w:rsidR="00041B9A">
        <w:t xml:space="preserve">Dr. </w:t>
      </w:r>
      <w:r w:rsidR="000A0167">
        <w:t>Al</w:t>
      </w:r>
      <w:r w:rsidR="00041B9A">
        <w:t>l</w:t>
      </w:r>
      <w:r w:rsidR="000A0167">
        <w:t>ison</w:t>
      </w:r>
      <w:r w:rsidR="00041B9A">
        <w:t xml:space="preserve"> Smith</w:t>
      </w:r>
      <w:r>
        <w:t xml:space="preserve"> seconded the motion. The minutes were</w:t>
      </w:r>
      <w:r w:rsidRPr="00EA4678">
        <w:t xml:space="preserve"> approved.</w:t>
      </w:r>
    </w:p>
    <w:p w14:paraId="1F167C45" w14:textId="77777777" w:rsidR="00723183" w:rsidRDefault="00723183" w:rsidP="00723183">
      <w:pPr>
        <w:pStyle w:val="ListParagraph"/>
        <w:spacing w:line="240" w:lineRule="auto"/>
      </w:pPr>
    </w:p>
    <w:p w14:paraId="677B66F3" w14:textId="2B06863B" w:rsidR="008B7037" w:rsidRPr="008B7037" w:rsidRDefault="008B7037" w:rsidP="008B734B">
      <w:pPr>
        <w:pStyle w:val="ListParagraph"/>
        <w:numPr>
          <w:ilvl w:val="0"/>
          <w:numId w:val="1"/>
        </w:numPr>
        <w:spacing w:line="240" w:lineRule="auto"/>
        <w:jc w:val="both"/>
      </w:pPr>
      <w:r>
        <w:t>Presentations</w:t>
      </w:r>
      <w:r w:rsidR="00BB5ACA">
        <w:t xml:space="preserve">  </w:t>
      </w:r>
    </w:p>
    <w:p w14:paraId="04296620" w14:textId="2DABD377" w:rsidR="000A0167" w:rsidRDefault="000A0167" w:rsidP="008B734B">
      <w:pPr>
        <w:pStyle w:val="ListParagraph"/>
        <w:numPr>
          <w:ilvl w:val="1"/>
          <w:numId w:val="1"/>
        </w:numPr>
        <w:autoSpaceDE w:val="0"/>
        <w:autoSpaceDN w:val="0"/>
        <w:adjustRightInd w:val="0"/>
        <w:spacing w:after="0" w:line="240" w:lineRule="auto"/>
        <w:ind w:left="1080"/>
        <w:rPr>
          <w:rFonts w:ascii="Calibri" w:hAnsi="Calibri" w:cs="Calibri"/>
          <w:color w:val="000000"/>
        </w:rPr>
      </w:pPr>
      <w:r w:rsidRPr="00AE6CE3">
        <w:rPr>
          <w:rFonts w:ascii="Calibri" w:hAnsi="Calibri" w:cs="Calibri"/>
          <w:color w:val="000000"/>
        </w:rPr>
        <w:t>Supreme Court</w:t>
      </w:r>
      <w:r w:rsidR="002061CC">
        <w:rPr>
          <w:rFonts w:ascii="Calibri" w:hAnsi="Calibri" w:cs="Calibri"/>
          <w:color w:val="000000"/>
        </w:rPr>
        <w:t xml:space="preserve">/Drug/Specialty Court Update by </w:t>
      </w:r>
      <w:r w:rsidRPr="00AE6CE3">
        <w:rPr>
          <w:rFonts w:ascii="Calibri" w:hAnsi="Calibri" w:cs="Calibri"/>
          <w:color w:val="000000"/>
        </w:rPr>
        <w:t xml:space="preserve">Kerry </w:t>
      </w:r>
      <w:proofErr w:type="spellStart"/>
      <w:r w:rsidRPr="00AE6CE3">
        <w:rPr>
          <w:rFonts w:ascii="Calibri" w:hAnsi="Calibri" w:cs="Calibri"/>
          <w:color w:val="000000"/>
        </w:rPr>
        <w:t>Lentini</w:t>
      </w:r>
      <w:proofErr w:type="spellEnd"/>
      <w:r w:rsidRPr="00AE6CE3">
        <w:rPr>
          <w:rFonts w:ascii="Calibri" w:hAnsi="Calibri" w:cs="Calibri"/>
          <w:color w:val="000000"/>
        </w:rPr>
        <w:t>, Director, Supreme Court Drug &amp; Specialty Court Office</w:t>
      </w:r>
      <w:r w:rsidR="002061CC">
        <w:rPr>
          <w:rFonts w:ascii="Calibri" w:hAnsi="Calibri" w:cs="Calibri"/>
          <w:color w:val="000000"/>
        </w:rPr>
        <w:t xml:space="preserve"> and Judge Timothy Marcel</w:t>
      </w:r>
      <w:r w:rsidR="001824B3">
        <w:rPr>
          <w:rFonts w:ascii="Calibri" w:hAnsi="Calibri" w:cs="Calibri"/>
          <w:color w:val="000000"/>
        </w:rPr>
        <w:t xml:space="preserve">. </w:t>
      </w:r>
    </w:p>
    <w:p w14:paraId="6A7A3049" w14:textId="4E227AA3" w:rsidR="00E350C3" w:rsidRDefault="001824B3" w:rsidP="00E350C3">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S</w:t>
      </w:r>
      <w:r w:rsidR="00E350C3">
        <w:rPr>
          <w:rFonts w:ascii="Calibri" w:hAnsi="Calibri" w:cs="Calibri"/>
          <w:color w:val="000000"/>
        </w:rPr>
        <w:t>ome of the challenges during COVID-19</w:t>
      </w:r>
      <w:r>
        <w:rPr>
          <w:rFonts w:ascii="Calibri" w:hAnsi="Calibri" w:cs="Calibri"/>
          <w:color w:val="000000"/>
        </w:rPr>
        <w:t xml:space="preserve"> include drug testing and internet access for clients. </w:t>
      </w:r>
    </w:p>
    <w:p w14:paraId="1BC7A08D" w14:textId="6253AD24" w:rsidR="001824B3" w:rsidRDefault="001824B3" w:rsidP="00E350C3">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There was increased use of community service</w:t>
      </w:r>
      <w:r w:rsidR="00544257">
        <w:rPr>
          <w:rFonts w:ascii="Calibri" w:hAnsi="Calibri" w:cs="Calibri"/>
          <w:color w:val="000000"/>
        </w:rPr>
        <w:t>.</w:t>
      </w:r>
    </w:p>
    <w:p w14:paraId="55C32A5C" w14:textId="1F8075DE" w:rsidR="00E350C3" w:rsidRPr="00E350C3" w:rsidRDefault="00E350C3" w:rsidP="00E350C3">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Good outcomes from a b</w:t>
      </w:r>
      <w:r w:rsidR="001824B3">
        <w:rPr>
          <w:rFonts w:ascii="Calibri" w:hAnsi="Calibri" w:cs="Calibri"/>
          <w:color w:val="000000"/>
        </w:rPr>
        <w:t xml:space="preserve">ad situation include zoom </w:t>
      </w:r>
      <w:r>
        <w:rPr>
          <w:rFonts w:ascii="Calibri" w:hAnsi="Calibri" w:cs="Calibri"/>
          <w:color w:val="000000"/>
        </w:rPr>
        <w:t>peer</w:t>
      </w:r>
      <w:r w:rsidR="001824B3">
        <w:rPr>
          <w:rFonts w:ascii="Calibri" w:hAnsi="Calibri" w:cs="Calibri"/>
          <w:color w:val="000000"/>
        </w:rPr>
        <w:t>-led</w:t>
      </w:r>
      <w:r>
        <w:rPr>
          <w:rFonts w:ascii="Calibri" w:hAnsi="Calibri" w:cs="Calibri"/>
          <w:color w:val="000000"/>
        </w:rPr>
        <w:t xml:space="preserve"> support groups</w:t>
      </w:r>
      <w:r w:rsidR="001824B3">
        <w:rPr>
          <w:rFonts w:ascii="Calibri" w:hAnsi="Calibri" w:cs="Calibri"/>
          <w:color w:val="000000"/>
        </w:rPr>
        <w:t>. Getting authorities out of the way and allowing peers to meet was very advantageous. These groups will continue to meet face to face or by zoom when necessary.</w:t>
      </w:r>
    </w:p>
    <w:p w14:paraId="433F980A" w14:textId="2EA5B07C" w:rsidR="00DB6AD1" w:rsidRDefault="006B1EF0" w:rsidP="008B734B">
      <w:pPr>
        <w:pStyle w:val="ListParagraph"/>
        <w:numPr>
          <w:ilvl w:val="1"/>
          <w:numId w:val="1"/>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OPH Opioid Surveillance Update</w:t>
      </w:r>
      <w:r w:rsidR="00505E36">
        <w:rPr>
          <w:rFonts w:ascii="Calibri" w:hAnsi="Calibri" w:cs="Calibri"/>
          <w:color w:val="000000"/>
        </w:rPr>
        <w:t xml:space="preserve"> by </w:t>
      </w:r>
      <w:r w:rsidR="00DB6AD1" w:rsidRPr="00AE6CE3">
        <w:rPr>
          <w:rFonts w:ascii="Calibri" w:hAnsi="Calibri" w:cs="Calibri"/>
          <w:color w:val="000000"/>
        </w:rPr>
        <w:t>Jay Besse</w:t>
      </w:r>
      <w:r w:rsidR="002F583E" w:rsidRPr="00AE6CE3">
        <w:rPr>
          <w:rFonts w:ascii="Calibri" w:hAnsi="Calibri" w:cs="Calibri"/>
          <w:color w:val="000000"/>
        </w:rPr>
        <w:t>, Office of Public Health</w:t>
      </w:r>
    </w:p>
    <w:p w14:paraId="79B89D3B" w14:textId="77777777" w:rsidR="007A1876" w:rsidRDefault="006B1EF0" w:rsidP="008B734B">
      <w:pPr>
        <w:pStyle w:val="ListParagraph"/>
        <w:numPr>
          <w:ilvl w:val="2"/>
          <w:numId w:val="1"/>
        </w:numPr>
        <w:autoSpaceDE w:val="0"/>
        <w:autoSpaceDN w:val="0"/>
        <w:adjustRightInd w:val="0"/>
        <w:spacing w:after="0" w:line="240" w:lineRule="auto"/>
        <w:ind w:left="1440"/>
        <w:rPr>
          <w:rFonts w:ascii="Calibri" w:hAnsi="Calibri" w:cs="Calibri"/>
          <w:color w:val="000000"/>
        </w:rPr>
      </w:pPr>
      <w:r>
        <w:rPr>
          <w:rFonts w:ascii="Calibri" w:hAnsi="Calibri" w:cs="Calibri"/>
          <w:color w:val="000000"/>
        </w:rPr>
        <w:t xml:space="preserve">2020 challenges were reflected in fatal opioid overdoses which increased significantly during the pandemic </w:t>
      </w:r>
      <w:r w:rsidR="007A1876">
        <w:rPr>
          <w:rFonts w:ascii="Calibri" w:hAnsi="Calibri" w:cs="Calibri"/>
          <w:color w:val="000000"/>
        </w:rPr>
        <w:t>especially quarter 2</w:t>
      </w:r>
    </w:p>
    <w:p w14:paraId="3A74EC53" w14:textId="77777777" w:rsidR="006B1EF0" w:rsidRPr="007A1876" w:rsidRDefault="007A1876" w:rsidP="008B734B">
      <w:pPr>
        <w:pStyle w:val="ListParagraph"/>
        <w:numPr>
          <w:ilvl w:val="2"/>
          <w:numId w:val="1"/>
        </w:numPr>
        <w:autoSpaceDE w:val="0"/>
        <w:autoSpaceDN w:val="0"/>
        <w:adjustRightInd w:val="0"/>
        <w:spacing w:after="0" w:line="240" w:lineRule="auto"/>
        <w:rPr>
          <w:rFonts w:ascii="Calibri" w:hAnsi="Calibri" w:cs="Calibri"/>
          <w:color w:val="000000"/>
        </w:rPr>
      </w:pPr>
      <w:r w:rsidRPr="007A1876">
        <w:rPr>
          <w:rFonts w:ascii="Calibri" w:hAnsi="Calibri" w:cs="Calibri"/>
          <w:color w:val="000000"/>
        </w:rPr>
        <w:t>Quarter 1:</w:t>
      </w:r>
      <w:r>
        <w:rPr>
          <w:rFonts w:ascii="Calibri" w:hAnsi="Calibri" w:cs="Calibri"/>
          <w:color w:val="000000"/>
        </w:rPr>
        <w:t xml:space="preserve"> </w:t>
      </w:r>
      <w:r w:rsidRPr="007A1876">
        <w:rPr>
          <w:rFonts w:ascii="Calibri" w:hAnsi="Calibri" w:cs="Calibri"/>
          <w:color w:val="000000"/>
        </w:rPr>
        <w:t>Jan-March Quarter 2: April-June Quarter 3: July-Sept Quarter 4: Oct-Dec</w:t>
      </w:r>
    </w:p>
    <w:p w14:paraId="329B0ACA" w14:textId="77777777" w:rsidR="007A1876" w:rsidRDefault="007A1876" w:rsidP="008B734B">
      <w:pPr>
        <w:pStyle w:val="ListParagraph"/>
        <w:numPr>
          <w:ilvl w:val="2"/>
          <w:numId w:val="1"/>
        </w:numPr>
        <w:autoSpaceDE w:val="0"/>
        <w:autoSpaceDN w:val="0"/>
        <w:adjustRightInd w:val="0"/>
        <w:spacing w:after="0" w:line="240" w:lineRule="auto"/>
        <w:ind w:left="1440"/>
        <w:rPr>
          <w:rFonts w:ascii="Calibri" w:hAnsi="Calibri" w:cs="Calibri"/>
          <w:color w:val="000000"/>
        </w:rPr>
      </w:pPr>
      <w:r>
        <w:rPr>
          <w:rFonts w:ascii="Calibri" w:hAnsi="Calibri" w:cs="Calibri"/>
          <w:color w:val="000000"/>
        </w:rPr>
        <w:t>Emergency department visits increased for all drugs from 2019 to 2020</w:t>
      </w:r>
    </w:p>
    <w:p w14:paraId="00F9AAAC" w14:textId="7A7B1B17" w:rsidR="007A1876" w:rsidRPr="00AE6CE3" w:rsidRDefault="007A1876" w:rsidP="008B734B">
      <w:pPr>
        <w:pStyle w:val="ListParagraph"/>
        <w:numPr>
          <w:ilvl w:val="2"/>
          <w:numId w:val="1"/>
        </w:numPr>
        <w:autoSpaceDE w:val="0"/>
        <w:autoSpaceDN w:val="0"/>
        <w:adjustRightInd w:val="0"/>
        <w:spacing w:after="0" w:line="240" w:lineRule="auto"/>
        <w:ind w:left="1440"/>
        <w:rPr>
          <w:rFonts w:ascii="Calibri" w:hAnsi="Calibri" w:cs="Calibri"/>
          <w:color w:val="000000"/>
        </w:rPr>
      </w:pPr>
      <w:r>
        <w:rPr>
          <w:rFonts w:ascii="Calibri" w:hAnsi="Calibri" w:cs="Calibri"/>
          <w:color w:val="000000"/>
        </w:rPr>
        <w:t xml:space="preserve">Current data is available at </w:t>
      </w:r>
      <w:hyperlink r:id="rId9" w:history="1">
        <w:r w:rsidRPr="005D6052">
          <w:rPr>
            <w:rStyle w:val="Hyperlink"/>
            <w:rFonts w:ascii="Calibri" w:hAnsi="Calibri" w:cs="Calibri"/>
          </w:rPr>
          <w:t>https://lodss.ldh.la.gov</w:t>
        </w:r>
      </w:hyperlink>
      <w:r w:rsidR="000B3252">
        <w:rPr>
          <w:rFonts w:ascii="Calibri" w:hAnsi="Calibri" w:cs="Calibri"/>
          <w:color w:val="000000"/>
        </w:rPr>
        <w:t xml:space="preserve">. </w:t>
      </w:r>
    </w:p>
    <w:p w14:paraId="0515404F" w14:textId="69BBAABC" w:rsidR="00DB6AD1" w:rsidRDefault="00505E36" w:rsidP="008B734B">
      <w:pPr>
        <w:pStyle w:val="ListParagraph"/>
        <w:numPr>
          <w:ilvl w:val="1"/>
          <w:numId w:val="1"/>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OBH Opioid Grant Updates By</w:t>
      </w:r>
      <w:r w:rsidR="002F583E" w:rsidRPr="00AE6CE3">
        <w:rPr>
          <w:rFonts w:ascii="Calibri" w:hAnsi="Calibri" w:cs="Calibri"/>
          <w:color w:val="000000"/>
        </w:rPr>
        <w:t xml:space="preserve"> </w:t>
      </w:r>
      <w:r w:rsidR="00DB6AD1" w:rsidRPr="00AE6CE3">
        <w:rPr>
          <w:rFonts w:ascii="Calibri" w:hAnsi="Calibri" w:cs="Calibri"/>
          <w:color w:val="000000"/>
        </w:rPr>
        <w:t>J</w:t>
      </w:r>
      <w:r w:rsidR="002F583E" w:rsidRPr="00AE6CE3">
        <w:rPr>
          <w:rFonts w:ascii="Calibri" w:hAnsi="Calibri" w:cs="Calibri"/>
          <w:color w:val="000000"/>
        </w:rPr>
        <w:t>anice</w:t>
      </w:r>
      <w:r w:rsidR="00DB6AD1" w:rsidRPr="00AE6CE3">
        <w:rPr>
          <w:rFonts w:ascii="Calibri" w:hAnsi="Calibri" w:cs="Calibri"/>
          <w:color w:val="000000"/>
        </w:rPr>
        <w:t xml:space="preserve"> William</w:t>
      </w:r>
      <w:r w:rsidR="000E4711" w:rsidRPr="00AE6CE3">
        <w:rPr>
          <w:rFonts w:ascii="Calibri" w:hAnsi="Calibri" w:cs="Calibri"/>
          <w:color w:val="000000"/>
        </w:rPr>
        <w:t>s</w:t>
      </w:r>
      <w:r w:rsidR="002F583E" w:rsidRPr="00AE6CE3">
        <w:rPr>
          <w:rFonts w:ascii="Calibri" w:hAnsi="Calibri" w:cs="Calibri"/>
          <w:color w:val="000000"/>
        </w:rPr>
        <w:t>, PhD</w:t>
      </w:r>
      <w:r w:rsidR="00544257">
        <w:rPr>
          <w:rFonts w:ascii="Calibri" w:hAnsi="Calibri" w:cs="Calibri"/>
          <w:color w:val="000000"/>
        </w:rPr>
        <w:t>.</w:t>
      </w:r>
      <w:r w:rsidR="002F583E" w:rsidRPr="00AE6CE3">
        <w:rPr>
          <w:rFonts w:ascii="Calibri" w:hAnsi="Calibri" w:cs="Calibri"/>
          <w:color w:val="000000"/>
        </w:rPr>
        <w:t>, Deputy Assistant Secretary OBH</w:t>
      </w:r>
    </w:p>
    <w:p w14:paraId="1B50D68B" w14:textId="77777777" w:rsidR="006B1EF0" w:rsidRDefault="006B1EF0" w:rsidP="008B734B">
      <w:pPr>
        <w:spacing w:line="240" w:lineRule="auto"/>
        <w:ind w:left="1080"/>
      </w:pPr>
      <w:r>
        <w:t>Dr. Janice Williams reported that OBH grants have been operationalizing strategies for services and is in line with addressing most of the HOPE council recommendations. Trainings necessary to educate the workforce is in full swing with virtual meetings on specific topics.</w:t>
      </w:r>
    </w:p>
    <w:p w14:paraId="0743482E" w14:textId="77777777" w:rsidR="006B1EF0" w:rsidRDefault="006B1EF0" w:rsidP="008B734B">
      <w:pPr>
        <w:spacing w:after="0" w:line="240" w:lineRule="auto"/>
        <w:ind w:left="1080"/>
      </w:pPr>
      <w:r>
        <w:t>Focus has been on prevention, intervention (</w:t>
      </w:r>
      <w:proofErr w:type="spellStart"/>
      <w:r>
        <w:t>narcan</w:t>
      </w:r>
      <w:proofErr w:type="spellEnd"/>
      <w:r>
        <w:t xml:space="preserve"> kit distribution) treatment and recovery efforts through administration of the grants. Awareness campaigns with partners, provider education, MAT services within OTPs (</w:t>
      </w:r>
      <w:r w:rsidR="00BB5ACA">
        <w:t xml:space="preserve">some encouraged to go 24/7), </w:t>
      </w:r>
      <w:r>
        <w:t>and OBOTs, discharge planning for citizens in criminal justice settings, Oxford Homes support and coronavirus support through telehealth, warm lines, and connecting to providers and resources.</w:t>
      </w:r>
    </w:p>
    <w:p w14:paraId="3B34D14F" w14:textId="77777777" w:rsidR="006B1EF0" w:rsidRDefault="006B1EF0" w:rsidP="008B734B">
      <w:pPr>
        <w:pStyle w:val="ListParagraph"/>
        <w:numPr>
          <w:ilvl w:val="1"/>
          <w:numId w:val="6"/>
        </w:numPr>
        <w:spacing w:line="240" w:lineRule="auto"/>
      </w:pPr>
      <w:proofErr w:type="spellStart"/>
      <w:r>
        <w:t>LaSor</w:t>
      </w:r>
      <w:proofErr w:type="spellEnd"/>
      <w:r>
        <w:t xml:space="preserve"> 1.0- awarded 2018-2020 with No Cost Extension 9/20 to 9/21.</w:t>
      </w:r>
    </w:p>
    <w:p w14:paraId="744E958E" w14:textId="77777777" w:rsidR="006B1EF0" w:rsidRDefault="006B1EF0" w:rsidP="008B734B">
      <w:pPr>
        <w:pStyle w:val="ListParagraph"/>
        <w:numPr>
          <w:ilvl w:val="2"/>
          <w:numId w:val="6"/>
        </w:numPr>
        <w:spacing w:line="240" w:lineRule="auto"/>
      </w:pPr>
      <w:proofErr w:type="spellStart"/>
      <w:r>
        <w:t>LaSor</w:t>
      </w:r>
      <w:proofErr w:type="spellEnd"/>
      <w:r>
        <w:t xml:space="preserve"> 2.0 awarded 9/20 to 9/22.</w:t>
      </w:r>
    </w:p>
    <w:p w14:paraId="05CC669F" w14:textId="77777777" w:rsidR="006B1EF0" w:rsidRDefault="006B1EF0" w:rsidP="008B734B">
      <w:pPr>
        <w:pStyle w:val="ListParagraph"/>
        <w:numPr>
          <w:ilvl w:val="1"/>
          <w:numId w:val="6"/>
        </w:numPr>
        <w:spacing w:line="240" w:lineRule="auto"/>
      </w:pPr>
      <w:r>
        <w:t>COAP grant focusing on justice population, working with New Orleans metropolitan area, local sheriff and Day Reporting Center</w:t>
      </w:r>
    </w:p>
    <w:p w14:paraId="0D8982F5" w14:textId="77777777" w:rsidR="006B1EF0" w:rsidRDefault="006B1EF0" w:rsidP="008B734B">
      <w:pPr>
        <w:pStyle w:val="ListParagraph"/>
        <w:numPr>
          <w:ilvl w:val="1"/>
          <w:numId w:val="6"/>
        </w:numPr>
        <w:spacing w:line="240" w:lineRule="auto"/>
      </w:pPr>
      <w:r>
        <w:lastRenderedPageBreak/>
        <w:t>Partnership for Success grants, long-standing prevention grants working in partnership with LGEs and local coalitions to address alcohol related issues and other local conditions involving substance misuse.</w:t>
      </w:r>
    </w:p>
    <w:p w14:paraId="6F71B663" w14:textId="77777777" w:rsidR="006B1EF0" w:rsidRPr="00BB5ACA" w:rsidRDefault="006B1EF0" w:rsidP="008B734B">
      <w:pPr>
        <w:pStyle w:val="ListParagraph"/>
        <w:numPr>
          <w:ilvl w:val="1"/>
          <w:numId w:val="6"/>
        </w:numPr>
        <w:spacing w:line="240" w:lineRule="auto"/>
      </w:pPr>
      <w:r>
        <w:t>Emergency Grants to address mental and Substance Use Disorder, received last year with additional funds for supplement.</w:t>
      </w:r>
    </w:p>
    <w:p w14:paraId="786ED572" w14:textId="7BC04B94" w:rsidR="00DB6AD1" w:rsidRDefault="00505E36" w:rsidP="008B734B">
      <w:pPr>
        <w:pStyle w:val="ListParagraph"/>
        <w:numPr>
          <w:ilvl w:val="1"/>
          <w:numId w:val="1"/>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Law Enforcement Update by</w:t>
      </w:r>
      <w:bookmarkStart w:id="0" w:name="_GoBack"/>
      <w:bookmarkEnd w:id="0"/>
      <w:r w:rsidR="002F583E" w:rsidRPr="00AE6CE3">
        <w:rPr>
          <w:rFonts w:ascii="Calibri" w:hAnsi="Calibri" w:cs="Calibri"/>
          <w:color w:val="000000"/>
        </w:rPr>
        <w:t xml:space="preserve"> </w:t>
      </w:r>
      <w:r w:rsidR="00DB6AD1" w:rsidRPr="00AE6CE3">
        <w:rPr>
          <w:rFonts w:ascii="Calibri" w:hAnsi="Calibri" w:cs="Calibri"/>
          <w:color w:val="000000"/>
        </w:rPr>
        <w:t>Capt</w:t>
      </w:r>
      <w:r w:rsidR="002F583E" w:rsidRPr="00AE6CE3">
        <w:rPr>
          <w:rFonts w:ascii="Calibri" w:hAnsi="Calibri" w:cs="Calibri"/>
          <w:color w:val="000000"/>
        </w:rPr>
        <w:t>ain Heath</w:t>
      </w:r>
      <w:r w:rsidR="00DB6AD1" w:rsidRPr="00AE6CE3">
        <w:rPr>
          <w:rFonts w:ascii="Calibri" w:hAnsi="Calibri" w:cs="Calibri"/>
          <w:color w:val="000000"/>
        </w:rPr>
        <w:t xml:space="preserve"> Guillotte</w:t>
      </w:r>
      <w:r w:rsidR="002F583E" w:rsidRPr="00AE6CE3">
        <w:rPr>
          <w:rFonts w:ascii="Calibri" w:hAnsi="Calibri" w:cs="Calibri"/>
          <w:color w:val="000000"/>
        </w:rPr>
        <w:t>, Louisiana State Police</w:t>
      </w:r>
    </w:p>
    <w:p w14:paraId="4EFF5C64" w14:textId="77777777" w:rsidR="00767AB1" w:rsidRDefault="00767AB1" w:rsidP="00767AB1">
      <w:pPr>
        <w:pStyle w:val="ListParagraph"/>
        <w:numPr>
          <w:ilvl w:val="2"/>
          <w:numId w:val="1"/>
        </w:numPr>
        <w:autoSpaceDE w:val="0"/>
        <w:autoSpaceDN w:val="0"/>
        <w:adjustRightInd w:val="0"/>
        <w:spacing w:after="0" w:line="240" w:lineRule="auto"/>
        <w:ind w:left="1440" w:hanging="360"/>
        <w:rPr>
          <w:rFonts w:ascii="Calibri" w:hAnsi="Calibri" w:cs="Calibri"/>
          <w:color w:val="000000"/>
        </w:rPr>
      </w:pPr>
      <w:r>
        <w:rPr>
          <w:rFonts w:ascii="Calibri" w:hAnsi="Calibri" w:cs="Calibri"/>
          <w:color w:val="000000"/>
        </w:rPr>
        <w:t>Presented data for November 1, 2020 through February 28, 2021</w:t>
      </w:r>
    </w:p>
    <w:p w14:paraId="35884A69" w14:textId="77777777" w:rsidR="00767AB1" w:rsidRDefault="00767AB1" w:rsidP="00767AB1">
      <w:pPr>
        <w:pStyle w:val="ListParagraph"/>
        <w:numPr>
          <w:ilvl w:val="2"/>
          <w:numId w:val="1"/>
        </w:numPr>
        <w:autoSpaceDE w:val="0"/>
        <w:autoSpaceDN w:val="0"/>
        <w:adjustRightInd w:val="0"/>
        <w:spacing w:after="0" w:line="240" w:lineRule="auto"/>
        <w:ind w:left="1440" w:hanging="360"/>
        <w:rPr>
          <w:rFonts w:ascii="Calibri" w:hAnsi="Calibri" w:cs="Calibri"/>
          <w:color w:val="000000"/>
        </w:rPr>
      </w:pPr>
      <w:r>
        <w:rPr>
          <w:rFonts w:ascii="Calibri" w:hAnsi="Calibri" w:cs="Calibri"/>
          <w:color w:val="000000"/>
        </w:rPr>
        <w:t xml:space="preserve">Responses to questions in the chat:  </w:t>
      </w:r>
    </w:p>
    <w:p w14:paraId="0E00BF9D" w14:textId="2DA0AB59" w:rsidR="00767AB1" w:rsidRDefault="000B3252" w:rsidP="00767AB1">
      <w:pPr>
        <w:pStyle w:val="ListParagraph"/>
        <w:numPr>
          <w:ilvl w:val="2"/>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 Do the pill seizures </w:t>
      </w:r>
      <w:r w:rsidR="00041B9A">
        <w:rPr>
          <w:rFonts w:ascii="Calibri" w:hAnsi="Calibri" w:cs="Calibri"/>
          <w:color w:val="000000"/>
        </w:rPr>
        <w:t xml:space="preserve">list in “criminal control seizures and arrests” </w:t>
      </w:r>
      <w:r>
        <w:rPr>
          <w:rFonts w:ascii="Calibri" w:hAnsi="Calibri" w:cs="Calibri"/>
          <w:color w:val="000000"/>
        </w:rPr>
        <w:t xml:space="preserve">contain fentanyl? A: </w:t>
      </w:r>
      <w:r w:rsidR="00041B9A">
        <w:rPr>
          <w:rFonts w:ascii="Calibri" w:hAnsi="Calibri" w:cs="Calibri"/>
          <w:color w:val="000000"/>
        </w:rPr>
        <w:t>This data does not i</w:t>
      </w:r>
      <w:r w:rsidR="002061CC">
        <w:rPr>
          <w:rFonts w:ascii="Calibri" w:hAnsi="Calibri" w:cs="Calibri"/>
          <w:color w:val="000000"/>
        </w:rPr>
        <w:t xml:space="preserve">ndicate whether or not these were fentanyl seizures. </w:t>
      </w:r>
      <w:r w:rsidR="00767AB1">
        <w:rPr>
          <w:rFonts w:ascii="Calibri" w:hAnsi="Calibri" w:cs="Calibri"/>
          <w:color w:val="000000"/>
        </w:rPr>
        <w:t xml:space="preserve">Fentanyl was not reported because it was not in the template </w:t>
      </w:r>
      <w:r w:rsidR="002061CC">
        <w:rPr>
          <w:rFonts w:ascii="Calibri" w:hAnsi="Calibri" w:cs="Calibri"/>
          <w:color w:val="000000"/>
        </w:rPr>
        <w:t>on the request.</w:t>
      </w:r>
    </w:p>
    <w:p w14:paraId="4DC394BE" w14:textId="4D79AAB3" w:rsidR="00767AB1" w:rsidRPr="00AE6CE3" w:rsidRDefault="000B3252" w:rsidP="00767AB1">
      <w:pPr>
        <w:pStyle w:val="ListParagraph"/>
        <w:numPr>
          <w:ilvl w:val="2"/>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 What are examples of sources for seizures? A: </w:t>
      </w:r>
      <w:r w:rsidR="00767AB1">
        <w:rPr>
          <w:rFonts w:ascii="Calibri" w:hAnsi="Calibri" w:cs="Calibri"/>
          <w:color w:val="000000"/>
        </w:rPr>
        <w:t>Sources of seizures are drug couriers seized by patrol officers</w:t>
      </w:r>
    </w:p>
    <w:p w14:paraId="107EC36F" w14:textId="3EA556D6" w:rsidR="000B3252" w:rsidRPr="000B3252" w:rsidRDefault="008B7037" w:rsidP="000B3252">
      <w:pPr>
        <w:pStyle w:val="ListParagraph"/>
        <w:numPr>
          <w:ilvl w:val="1"/>
          <w:numId w:val="1"/>
        </w:numPr>
        <w:autoSpaceDE w:val="0"/>
        <w:autoSpaceDN w:val="0"/>
        <w:adjustRightInd w:val="0"/>
        <w:spacing w:after="0" w:line="240" w:lineRule="auto"/>
        <w:ind w:left="1080"/>
        <w:rPr>
          <w:rFonts w:ascii="Calibri" w:hAnsi="Calibri" w:cs="Calibri"/>
          <w:bCs/>
          <w:color w:val="000000"/>
        </w:rPr>
      </w:pPr>
      <w:r w:rsidRPr="00AE6CE3">
        <w:rPr>
          <w:rFonts w:ascii="Calibri" w:hAnsi="Calibri" w:cs="Calibri"/>
          <w:bCs/>
          <w:color w:val="000000"/>
        </w:rPr>
        <w:t xml:space="preserve">Other Member/Agency Updates </w:t>
      </w:r>
    </w:p>
    <w:p w14:paraId="4AD41477" w14:textId="11EADE7C" w:rsidR="000B3252" w:rsidRPr="00723183" w:rsidRDefault="000B3252" w:rsidP="00723183">
      <w:pPr>
        <w:pStyle w:val="ListParagraph"/>
        <w:numPr>
          <w:ilvl w:val="0"/>
          <w:numId w:val="10"/>
        </w:numPr>
        <w:autoSpaceDE w:val="0"/>
        <w:autoSpaceDN w:val="0"/>
        <w:adjustRightInd w:val="0"/>
        <w:spacing w:after="0" w:line="240" w:lineRule="auto"/>
        <w:rPr>
          <w:rFonts w:ascii="Calibri" w:hAnsi="Calibri" w:cs="Calibri"/>
          <w:color w:val="000000"/>
        </w:rPr>
      </w:pPr>
      <w:r w:rsidRPr="000B3252">
        <w:rPr>
          <w:rFonts w:ascii="Calibri" w:hAnsi="Calibri" w:cs="Calibri"/>
          <w:color w:val="000000"/>
        </w:rPr>
        <w:t xml:space="preserve">2021 </w:t>
      </w:r>
      <w:r w:rsidR="00041B9A">
        <w:rPr>
          <w:rFonts w:ascii="Calibri" w:hAnsi="Calibri" w:cs="Calibri"/>
          <w:color w:val="000000"/>
        </w:rPr>
        <w:t xml:space="preserve">DEA </w:t>
      </w:r>
      <w:r w:rsidRPr="000B3252">
        <w:rPr>
          <w:rFonts w:ascii="Calibri" w:hAnsi="Calibri" w:cs="Calibri"/>
          <w:color w:val="000000"/>
        </w:rPr>
        <w:t>National Drug Take Back Day</w:t>
      </w:r>
      <w:r w:rsidRPr="000B3252">
        <w:rPr>
          <w:rFonts w:ascii="Calibri" w:hAnsi="Calibri" w:cs="Calibri"/>
          <w:color w:val="000000"/>
        </w:rPr>
        <w:cr/>
        <w:t>A Socially Distanced, Drive-Through Event</w:t>
      </w:r>
      <w:r w:rsidRPr="000B3252">
        <w:rPr>
          <w:rFonts w:ascii="Calibri" w:hAnsi="Calibri" w:cs="Calibri"/>
          <w:color w:val="000000"/>
        </w:rPr>
        <w:cr/>
        <w:t>Saturday, April 24 |10 a.m. – 2 p.m.</w:t>
      </w:r>
      <w:r w:rsidRPr="000B3252">
        <w:rPr>
          <w:rFonts w:ascii="Calibri" w:hAnsi="Calibri" w:cs="Calibri"/>
          <w:color w:val="000000"/>
        </w:rPr>
        <w:cr/>
        <w:t>Baton Rouge Police Department Headquarters</w:t>
      </w:r>
      <w:r w:rsidRPr="000B3252">
        <w:rPr>
          <w:rFonts w:ascii="Calibri" w:hAnsi="Calibri" w:cs="Calibri"/>
          <w:color w:val="000000"/>
        </w:rPr>
        <w:cr/>
        <w:t>Airline Highway at Goodwood Boulevard</w:t>
      </w:r>
    </w:p>
    <w:p w14:paraId="7D438A85" w14:textId="0F9E66A2" w:rsidR="00767AB1" w:rsidRDefault="000B3252" w:rsidP="00767AB1">
      <w:pPr>
        <w:pStyle w:val="ListParagraph"/>
        <w:numPr>
          <w:ilvl w:val="2"/>
          <w:numId w:val="1"/>
        </w:numPr>
        <w:autoSpaceDE w:val="0"/>
        <w:autoSpaceDN w:val="0"/>
        <w:adjustRightInd w:val="0"/>
        <w:spacing w:after="0" w:line="240" w:lineRule="auto"/>
        <w:ind w:left="1440" w:hanging="360"/>
        <w:rPr>
          <w:rFonts w:ascii="Calibri" w:hAnsi="Calibri" w:cs="Calibri"/>
          <w:bCs/>
          <w:color w:val="000000"/>
        </w:rPr>
      </w:pPr>
      <w:r>
        <w:rPr>
          <w:rFonts w:ascii="Calibri" w:hAnsi="Calibri" w:cs="Calibri"/>
          <w:bCs/>
          <w:color w:val="000000"/>
        </w:rPr>
        <w:t>Board</w:t>
      </w:r>
      <w:r w:rsidR="00767AB1">
        <w:rPr>
          <w:rFonts w:ascii="Calibri" w:hAnsi="Calibri" w:cs="Calibri"/>
          <w:bCs/>
          <w:color w:val="000000"/>
        </w:rPr>
        <w:t xml:space="preserve"> of Regents:</w:t>
      </w:r>
    </w:p>
    <w:p w14:paraId="2325FF70" w14:textId="6CC65041" w:rsidR="00767AB1" w:rsidRDefault="00767AB1" w:rsidP="00767AB1">
      <w:pPr>
        <w:pStyle w:val="ListParagraph"/>
        <w:numPr>
          <w:ilvl w:val="2"/>
          <w:numId w:val="1"/>
        </w:numPr>
        <w:autoSpaceDE w:val="0"/>
        <w:autoSpaceDN w:val="0"/>
        <w:adjustRightInd w:val="0"/>
        <w:spacing w:after="0" w:line="240" w:lineRule="auto"/>
        <w:rPr>
          <w:rFonts w:ascii="Calibri" w:hAnsi="Calibri" w:cs="Calibri"/>
          <w:bCs/>
          <w:color w:val="000000"/>
        </w:rPr>
      </w:pPr>
      <w:r w:rsidRPr="00767AB1">
        <w:rPr>
          <w:rFonts w:ascii="Calibri" w:hAnsi="Calibri" w:cs="Calibri"/>
          <w:bCs/>
          <w:color w:val="000000"/>
        </w:rPr>
        <w:t>Naloxone is now available on all campuses</w:t>
      </w:r>
      <w:r w:rsidR="00E350C3">
        <w:rPr>
          <w:rFonts w:ascii="Calibri" w:hAnsi="Calibri" w:cs="Calibri"/>
          <w:bCs/>
          <w:color w:val="000000"/>
        </w:rPr>
        <w:t xml:space="preserve">- required in residential facilities, athletic training facilities, </w:t>
      </w:r>
      <w:proofErr w:type="gramStart"/>
      <w:r w:rsidR="00E350C3">
        <w:rPr>
          <w:rFonts w:ascii="Calibri" w:hAnsi="Calibri" w:cs="Calibri"/>
          <w:bCs/>
          <w:color w:val="000000"/>
        </w:rPr>
        <w:t>recovery</w:t>
      </w:r>
      <w:proofErr w:type="gramEnd"/>
      <w:r w:rsidR="00E350C3">
        <w:rPr>
          <w:rFonts w:ascii="Calibri" w:hAnsi="Calibri" w:cs="Calibri"/>
          <w:bCs/>
          <w:color w:val="000000"/>
        </w:rPr>
        <w:t xml:space="preserve"> housing, student unions, and counseling, health and wellness centers.</w:t>
      </w:r>
    </w:p>
    <w:p w14:paraId="03C52D8E" w14:textId="77777777" w:rsidR="00115186" w:rsidRDefault="00767AB1" w:rsidP="00115186">
      <w:pPr>
        <w:pStyle w:val="ListParagraph"/>
        <w:numPr>
          <w:ilvl w:val="2"/>
          <w:numId w:val="1"/>
        </w:numPr>
        <w:autoSpaceDE w:val="0"/>
        <w:autoSpaceDN w:val="0"/>
        <w:adjustRightInd w:val="0"/>
        <w:spacing w:after="0" w:line="240" w:lineRule="auto"/>
        <w:rPr>
          <w:rFonts w:ascii="Calibri" w:hAnsi="Calibri" w:cs="Calibri"/>
          <w:bCs/>
          <w:color w:val="000000"/>
        </w:rPr>
      </w:pPr>
      <w:r w:rsidRPr="00767AB1">
        <w:rPr>
          <w:rFonts w:ascii="Calibri" w:hAnsi="Calibri" w:cs="Calibri"/>
          <w:bCs/>
          <w:color w:val="000000"/>
        </w:rPr>
        <w:t>Northwestern had a training yesterday</w:t>
      </w:r>
    </w:p>
    <w:p w14:paraId="1AC171DC" w14:textId="2C308B26" w:rsidR="00DB6AD1" w:rsidRPr="000B3252" w:rsidRDefault="00115186" w:rsidP="000B3252">
      <w:pPr>
        <w:pStyle w:val="ListParagraph"/>
        <w:numPr>
          <w:ilvl w:val="2"/>
          <w:numId w:val="1"/>
        </w:numPr>
        <w:autoSpaceDE w:val="0"/>
        <w:autoSpaceDN w:val="0"/>
        <w:adjustRightInd w:val="0"/>
        <w:spacing w:after="0" w:line="240" w:lineRule="auto"/>
        <w:ind w:left="1440" w:hanging="360"/>
        <w:rPr>
          <w:rFonts w:ascii="Calibri" w:hAnsi="Calibri" w:cs="Calibri"/>
          <w:bCs/>
          <w:color w:val="000000"/>
        </w:rPr>
      </w:pPr>
      <w:r w:rsidRPr="00115186">
        <w:rPr>
          <w:rFonts w:ascii="Calibri" w:hAnsi="Calibri" w:cs="Calibri"/>
          <w:bCs/>
          <w:color w:val="000000"/>
        </w:rPr>
        <w:t>Let's Talk Series virtual educational awareness program sponsored by LDH-OPH &amp; CAHS during the month of April.  For more info, email Trudy.wickham@la.gov</w:t>
      </w:r>
    </w:p>
    <w:p w14:paraId="0A39CE5B" w14:textId="77777777" w:rsidR="0074714A" w:rsidRDefault="0074714A" w:rsidP="008B734B">
      <w:pPr>
        <w:spacing w:line="240" w:lineRule="auto"/>
        <w:jc w:val="both"/>
      </w:pPr>
    </w:p>
    <w:p w14:paraId="66AE2CD5" w14:textId="4A351B2E" w:rsidR="0083664A" w:rsidRPr="00115186" w:rsidRDefault="008B7037" w:rsidP="0095628A">
      <w:pPr>
        <w:pStyle w:val="ListParagraph"/>
        <w:numPr>
          <w:ilvl w:val="0"/>
          <w:numId w:val="1"/>
        </w:numPr>
        <w:jc w:val="both"/>
      </w:pPr>
      <w:r w:rsidRPr="00544257">
        <w:t>Post-</w:t>
      </w:r>
      <w:proofErr w:type="spellStart"/>
      <w:r w:rsidRPr="00544257">
        <w:t>Covid</w:t>
      </w:r>
      <w:proofErr w:type="spellEnd"/>
      <w:r w:rsidRPr="00544257">
        <w:t xml:space="preserve"> Report Strategy</w:t>
      </w:r>
      <w:r w:rsidR="00DE3A43">
        <w:t>-</w:t>
      </w:r>
      <w:r w:rsidR="00544257" w:rsidRPr="00544257">
        <w:t xml:space="preserve"> </w:t>
      </w:r>
      <w:r w:rsidR="00DE3A43">
        <w:t xml:space="preserve">Chair </w:t>
      </w:r>
      <w:r w:rsidR="00544257" w:rsidRPr="00544257">
        <w:t xml:space="preserve">Dr. Hussey </w:t>
      </w:r>
      <w:r w:rsidR="00115186" w:rsidRPr="00544257">
        <w:t>reviewed</w:t>
      </w:r>
      <w:r w:rsidR="00544257" w:rsidRPr="00544257">
        <w:t xml:space="preserve"> the</w:t>
      </w:r>
      <w:r w:rsidR="00115186" w:rsidRPr="00544257">
        <w:t xml:space="preserve"> Health/</w:t>
      </w:r>
      <w:r w:rsidR="00DE3A43">
        <w:t xml:space="preserve"> </w:t>
      </w:r>
      <w:r w:rsidR="00115186" w:rsidRPr="00544257">
        <w:t>Healthcare/</w:t>
      </w:r>
      <w:r w:rsidR="00DE3A43">
        <w:t xml:space="preserve"> </w:t>
      </w:r>
      <w:r w:rsidR="00115186" w:rsidRPr="00544257">
        <w:t>Public</w:t>
      </w:r>
      <w:r w:rsidR="00115186" w:rsidRPr="00115186">
        <w:t xml:space="preserve"> S</w:t>
      </w:r>
      <w:r w:rsidR="00115186">
        <w:t>afety/</w:t>
      </w:r>
      <w:r w:rsidR="00DE3A43">
        <w:t xml:space="preserve"> </w:t>
      </w:r>
      <w:r w:rsidR="00115186">
        <w:t>Community Impact Domains and i</w:t>
      </w:r>
      <w:r w:rsidR="00115186" w:rsidRPr="00115186">
        <w:t>nvite</w:t>
      </w:r>
      <w:r w:rsidR="00115186">
        <w:t>d</w:t>
      </w:r>
      <w:r w:rsidR="00115186" w:rsidRPr="00115186">
        <w:t xml:space="preserve"> participation among members and public.</w:t>
      </w:r>
      <w:r>
        <w:t xml:space="preserve">  </w:t>
      </w:r>
      <w:r w:rsidR="000C0539" w:rsidRPr="00115186">
        <w:t>The HOPE Council seeks to engage stakeholder</w:t>
      </w:r>
      <w:r w:rsidR="00544257">
        <w:t>s and interested parties in the</w:t>
      </w:r>
      <w:r w:rsidR="000C0539" w:rsidRPr="00115186">
        <w:t xml:space="preserve"> examination of the broader impacts of the opioid epidemic in Louisiana. In an effort to identify those impacts, the Council has formed three (3) working groups to identify additional areas of action that can lead to collaboration and recommendations:</w:t>
      </w:r>
    </w:p>
    <w:p w14:paraId="42FAD4ED" w14:textId="77777777" w:rsidR="00115186" w:rsidRPr="00115186" w:rsidRDefault="00115186" w:rsidP="00115186">
      <w:pPr>
        <w:pStyle w:val="ListParagraph"/>
        <w:numPr>
          <w:ilvl w:val="0"/>
          <w:numId w:val="8"/>
        </w:numPr>
        <w:ind w:left="1080"/>
        <w:jc w:val="both"/>
      </w:pPr>
      <w:r w:rsidRPr="00115186">
        <w:rPr>
          <w:b/>
          <w:bCs/>
          <w:i/>
          <w:iCs/>
        </w:rPr>
        <w:t xml:space="preserve">Health/Healthcare Domain </w:t>
      </w:r>
      <w:r w:rsidRPr="00115186">
        <w:t xml:space="preserve">consisting of treatment and recovery providers, emergency responders, health care providers, behavioral health providers, pharmacists, insurers, public health professionals, health policy makers and coroners; </w:t>
      </w:r>
      <w:r w:rsidRPr="00115186">
        <w:rPr>
          <w:i/>
          <w:iCs/>
        </w:rPr>
        <w:t>(Lead: J. Hussey, LDH/OBH)</w:t>
      </w:r>
    </w:p>
    <w:p w14:paraId="2BC75101" w14:textId="77777777" w:rsidR="00115186" w:rsidRPr="00115186" w:rsidRDefault="00115186" w:rsidP="00115186">
      <w:pPr>
        <w:pStyle w:val="ListParagraph"/>
        <w:numPr>
          <w:ilvl w:val="0"/>
          <w:numId w:val="8"/>
        </w:numPr>
        <w:ind w:left="1080"/>
        <w:jc w:val="both"/>
      </w:pPr>
      <w:r w:rsidRPr="00115186">
        <w:rPr>
          <w:b/>
          <w:bCs/>
          <w:i/>
          <w:iCs/>
        </w:rPr>
        <w:t xml:space="preserve">Public Safety Domain </w:t>
      </w:r>
      <w:r w:rsidRPr="00115186">
        <w:t xml:space="preserve">consisting of law enforcement, EMS and firefighters, corrections personnel, court officials, and other government officials; </w:t>
      </w:r>
      <w:r w:rsidRPr="00115186">
        <w:rPr>
          <w:i/>
          <w:iCs/>
        </w:rPr>
        <w:t>(Lead: Jay Besse, LDH/OPH)</w:t>
      </w:r>
    </w:p>
    <w:p w14:paraId="187B6317" w14:textId="77777777" w:rsidR="00115186" w:rsidRPr="00BF37DC" w:rsidRDefault="00115186" w:rsidP="00115186">
      <w:pPr>
        <w:pStyle w:val="ListParagraph"/>
        <w:numPr>
          <w:ilvl w:val="0"/>
          <w:numId w:val="8"/>
        </w:numPr>
        <w:ind w:left="1080"/>
        <w:jc w:val="both"/>
      </w:pPr>
      <w:r w:rsidRPr="00115186">
        <w:rPr>
          <w:b/>
          <w:bCs/>
          <w:i/>
          <w:iCs/>
        </w:rPr>
        <w:t xml:space="preserve">Community Domain </w:t>
      </w:r>
      <w:r w:rsidRPr="00115186">
        <w:t>consisting of educators, educational institutions, employers, re</w:t>
      </w:r>
      <w:r>
        <w:t xml:space="preserve">ligious groups and </w:t>
      </w:r>
      <w:r w:rsidRPr="00115186">
        <w:t xml:space="preserve">clergy, persons with Substance Use Disorder, family members, and community organizations dedicated to quality of life issues for all persons. </w:t>
      </w:r>
      <w:r w:rsidRPr="00115186">
        <w:rPr>
          <w:i/>
          <w:iCs/>
        </w:rPr>
        <w:t>(Lead: Allison Smith, PhD, Louisiana Board or Regents)</w:t>
      </w:r>
    </w:p>
    <w:p w14:paraId="50952705" w14:textId="30128EA3" w:rsidR="00BF37DC" w:rsidRDefault="00DE3A43" w:rsidP="00BF37DC">
      <w:pPr>
        <w:ind w:left="690"/>
        <w:jc w:val="both"/>
      </w:pPr>
      <w:r>
        <w:t xml:space="preserve">Chair </w:t>
      </w:r>
      <w:r w:rsidR="00490C6D">
        <w:t xml:space="preserve">Dr. Hussey shared a sample </w:t>
      </w:r>
      <w:r w:rsidR="00BF37DC">
        <w:t>online form to be used to sign up for workgroups and to request additional information.</w:t>
      </w:r>
      <w:r w:rsidR="00490C6D">
        <w:t xml:space="preserve"> Another option is to utilize an email address. He requested fee</w:t>
      </w:r>
      <w:r w:rsidR="00723183">
        <w:t xml:space="preserve">dback from </w:t>
      </w:r>
      <w:r w:rsidR="00723183">
        <w:lastRenderedPageBreak/>
        <w:t>council members. Michael</w:t>
      </w:r>
      <w:r w:rsidR="00490C6D">
        <w:t xml:space="preserve"> Comeaux stated that he likes the form and suggested that it could be emailed to potential workgroup members. Judge </w:t>
      </w:r>
      <w:r w:rsidR="00544257">
        <w:t xml:space="preserve">Timothy </w:t>
      </w:r>
      <w:r w:rsidR="00490C6D">
        <w:t>Marcel chatted that it is a good form.  Several people commented in the chat that they would like to join workgroups.</w:t>
      </w:r>
    </w:p>
    <w:p w14:paraId="0506D777" w14:textId="77777777" w:rsidR="00D73150" w:rsidRPr="0074714A" w:rsidRDefault="00D73150" w:rsidP="008B734B">
      <w:pPr>
        <w:pStyle w:val="ListParagraph"/>
        <w:spacing w:line="240" w:lineRule="auto"/>
        <w:ind w:left="2160"/>
        <w:jc w:val="both"/>
      </w:pPr>
    </w:p>
    <w:p w14:paraId="7284B23D" w14:textId="71D32F91" w:rsidR="008B7037" w:rsidRDefault="008B7037" w:rsidP="00490C6D">
      <w:pPr>
        <w:pStyle w:val="ListParagraph"/>
        <w:numPr>
          <w:ilvl w:val="0"/>
          <w:numId w:val="1"/>
        </w:numPr>
        <w:spacing w:line="240" w:lineRule="auto"/>
        <w:jc w:val="both"/>
      </w:pPr>
      <w:r>
        <w:t>Public Comments</w:t>
      </w:r>
      <w:r w:rsidR="000B3252">
        <w:t xml:space="preserve"> – </w:t>
      </w:r>
      <w:r w:rsidR="00723183">
        <w:t>none.</w:t>
      </w:r>
    </w:p>
    <w:p w14:paraId="06C7F398" w14:textId="77777777" w:rsidR="000B3252" w:rsidRDefault="000B3252" w:rsidP="000B3252">
      <w:pPr>
        <w:pStyle w:val="ListParagraph"/>
        <w:spacing w:line="240" w:lineRule="auto"/>
        <w:ind w:left="1440"/>
        <w:jc w:val="both"/>
      </w:pPr>
    </w:p>
    <w:p w14:paraId="67B6CF56" w14:textId="77777777" w:rsidR="008B7037" w:rsidRDefault="008B7037" w:rsidP="008B734B">
      <w:pPr>
        <w:pStyle w:val="ListParagraph"/>
        <w:spacing w:line="240" w:lineRule="auto"/>
        <w:jc w:val="both"/>
      </w:pPr>
    </w:p>
    <w:p w14:paraId="6B3CF5C6" w14:textId="77777777" w:rsidR="00267950" w:rsidRDefault="00AC1A54" w:rsidP="008B734B">
      <w:pPr>
        <w:pStyle w:val="ListParagraph"/>
        <w:numPr>
          <w:ilvl w:val="0"/>
          <w:numId w:val="1"/>
        </w:numPr>
        <w:spacing w:line="240" w:lineRule="auto"/>
        <w:jc w:val="both"/>
      </w:pPr>
      <w:r>
        <w:t>Next Steps</w:t>
      </w:r>
      <w:r w:rsidR="00BF37DC">
        <w:t xml:space="preserve"> – Chair </w:t>
      </w:r>
      <w:r>
        <w:t xml:space="preserve">Dr. Hussey </w:t>
      </w:r>
      <w:r w:rsidR="00490C6D">
        <w:t>summarized the plan:</w:t>
      </w:r>
    </w:p>
    <w:p w14:paraId="1CAD9D79" w14:textId="77777777" w:rsidR="00490C6D" w:rsidRDefault="00490C6D" w:rsidP="00490C6D">
      <w:pPr>
        <w:pStyle w:val="ListParagraph"/>
      </w:pPr>
    </w:p>
    <w:p w14:paraId="4B7EFE34" w14:textId="77777777" w:rsidR="00490C6D" w:rsidRDefault="00490C6D" w:rsidP="00490C6D">
      <w:pPr>
        <w:pStyle w:val="ListParagraph"/>
        <w:numPr>
          <w:ilvl w:val="1"/>
          <w:numId w:val="1"/>
        </w:numPr>
        <w:spacing w:line="240" w:lineRule="auto"/>
        <w:jc w:val="both"/>
      </w:pPr>
      <w:r>
        <w:t>Finalize sign up form with input from workgroup leads</w:t>
      </w:r>
    </w:p>
    <w:p w14:paraId="61EAE329" w14:textId="77777777" w:rsidR="00490C6D" w:rsidRDefault="00490C6D" w:rsidP="00490C6D">
      <w:pPr>
        <w:pStyle w:val="ListParagraph"/>
        <w:numPr>
          <w:ilvl w:val="1"/>
          <w:numId w:val="1"/>
        </w:numPr>
        <w:spacing w:line="240" w:lineRule="auto"/>
        <w:jc w:val="both"/>
      </w:pPr>
      <w:r>
        <w:t>Workgroup meetings</w:t>
      </w:r>
    </w:p>
    <w:p w14:paraId="0B1986AC" w14:textId="77777777" w:rsidR="00490C6D" w:rsidRDefault="00490C6D" w:rsidP="00490C6D">
      <w:pPr>
        <w:pStyle w:val="ListParagraph"/>
        <w:numPr>
          <w:ilvl w:val="1"/>
          <w:numId w:val="1"/>
        </w:numPr>
        <w:spacing w:line="240" w:lineRule="auto"/>
        <w:jc w:val="both"/>
      </w:pPr>
      <w:r>
        <w:t>Reach out to members to present at the next meeting</w:t>
      </w:r>
    </w:p>
    <w:p w14:paraId="6D5021BD" w14:textId="77777777" w:rsidR="00490C6D" w:rsidRDefault="00490C6D" w:rsidP="00490C6D">
      <w:pPr>
        <w:pStyle w:val="ListParagraph"/>
        <w:numPr>
          <w:ilvl w:val="1"/>
          <w:numId w:val="1"/>
        </w:numPr>
        <w:spacing w:line="240" w:lineRule="auto"/>
        <w:jc w:val="both"/>
      </w:pPr>
      <w:r>
        <w:t>Next meeting date:  Thursday, June 10, 2021 9:00-1:00 a.m.</w:t>
      </w:r>
    </w:p>
    <w:p w14:paraId="362B44C6" w14:textId="77777777" w:rsidR="00267789" w:rsidRDefault="00267789" w:rsidP="008B734B">
      <w:pPr>
        <w:pStyle w:val="ListParagraph"/>
        <w:spacing w:line="240" w:lineRule="auto"/>
        <w:jc w:val="both"/>
      </w:pPr>
    </w:p>
    <w:p w14:paraId="34FA362C" w14:textId="77777777" w:rsidR="00C767F7" w:rsidRPr="0074714A" w:rsidRDefault="000551A5" w:rsidP="008B734B">
      <w:pPr>
        <w:pStyle w:val="ListParagraph"/>
        <w:numPr>
          <w:ilvl w:val="0"/>
          <w:numId w:val="1"/>
        </w:numPr>
        <w:spacing w:line="240" w:lineRule="auto"/>
        <w:jc w:val="both"/>
      </w:pPr>
      <w:r>
        <w:t>The m</w:t>
      </w:r>
      <w:r w:rsidR="00C767F7">
        <w:t xml:space="preserve">eeting was adjourned at </w:t>
      </w:r>
      <w:r w:rsidR="00EE636F">
        <w:t xml:space="preserve">10:56 </w:t>
      </w:r>
      <w:r w:rsidR="00DB6AD1">
        <w:t>a</w:t>
      </w:r>
      <w:r w:rsidR="00C767F7">
        <w:t xml:space="preserve">m. </w:t>
      </w:r>
    </w:p>
    <w:p w14:paraId="7DFD1271" w14:textId="77777777" w:rsidR="008F401D" w:rsidRPr="00E32711" w:rsidRDefault="008F401D" w:rsidP="00490C6D">
      <w:pPr>
        <w:spacing w:line="240" w:lineRule="auto"/>
        <w:jc w:val="both"/>
      </w:pPr>
    </w:p>
    <w:sectPr w:rsidR="008F401D" w:rsidRPr="00E327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B210A" w14:textId="77777777" w:rsidR="00624C63" w:rsidRDefault="00624C63" w:rsidP="000551A5">
      <w:pPr>
        <w:spacing w:after="0" w:line="240" w:lineRule="auto"/>
      </w:pPr>
      <w:r>
        <w:separator/>
      </w:r>
    </w:p>
  </w:endnote>
  <w:endnote w:type="continuationSeparator" w:id="0">
    <w:p w14:paraId="4CC16FB4" w14:textId="77777777" w:rsidR="00624C63" w:rsidRDefault="00624C63" w:rsidP="0005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07537"/>
      <w:docPartObj>
        <w:docPartGallery w:val="Page Numbers (Bottom of Page)"/>
        <w:docPartUnique/>
      </w:docPartObj>
    </w:sdtPr>
    <w:sdtEndPr>
      <w:rPr>
        <w:noProof/>
      </w:rPr>
    </w:sdtEndPr>
    <w:sdtContent>
      <w:p w14:paraId="28D68E7F" w14:textId="08BCEA53" w:rsidR="000551A5" w:rsidRDefault="000551A5">
        <w:pPr>
          <w:pStyle w:val="Footer"/>
          <w:jc w:val="right"/>
        </w:pPr>
        <w:r>
          <w:fldChar w:fldCharType="begin"/>
        </w:r>
        <w:r>
          <w:instrText xml:space="preserve"> PAGE   \* MERGEFORMAT </w:instrText>
        </w:r>
        <w:r>
          <w:fldChar w:fldCharType="separate"/>
        </w:r>
        <w:r w:rsidR="00505E36">
          <w:rPr>
            <w:noProof/>
          </w:rPr>
          <w:t>4</w:t>
        </w:r>
        <w:r>
          <w:rPr>
            <w:noProof/>
          </w:rPr>
          <w:fldChar w:fldCharType="end"/>
        </w:r>
      </w:p>
    </w:sdtContent>
  </w:sdt>
  <w:p w14:paraId="4A256A30" w14:textId="77777777" w:rsidR="000551A5" w:rsidRDefault="000551A5">
    <w:pPr>
      <w:pStyle w:val="Footer"/>
    </w:pPr>
    <w:r>
      <w:t xml:space="preserve">HOPE Council Quarterly Meeting Minutes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605F" w14:textId="77777777" w:rsidR="00624C63" w:rsidRDefault="00624C63" w:rsidP="000551A5">
      <w:pPr>
        <w:spacing w:after="0" w:line="240" w:lineRule="auto"/>
      </w:pPr>
      <w:r>
        <w:separator/>
      </w:r>
    </w:p>
  </w:footnote>
  <w:footnote w:type="continuationSeparator" w:id="0">
    <w:p w14:paraId="5AC428BF" w14:textId="77777777" w:rsidR="00624C63" w:rsidRDefault="00624C63" w:rsidP="00055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666667"/>
      <w:docPartObj>
        <w:docPartGallery w:val="Watermarks"/>
        <w:docPartUnique/>
      </w:docPartObj>
    </w:sdtPr>
    <w:sdtEndPr/>
    <w:sdtContent>
      <w:p w14:paraId="155051C3" w14:textId="35060770" w:rsidR="0014401E" w:rsidRDefault="00505E36">
        <w:pPr>
          <w:pStyle w:val="Header"/>
        </w:pPr>
        <w:r>
          <w:rPr>
            <w:noProof/>
          </w:rPr>
          <w:pict w14:anchorId="2EAFE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77B"/>
    <w:multiLevelType w:val="hybridMultilevel"/>
    <w:tmpl w:val="8C0C4E6E"/>
    <w:lvl w:ilvl="0" w:tplc="D0D888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316D0"/>
    <w:multiLevelType w:val="hybridMultilevel"/>
    <w:tmpl w:val="BA3ACB46"/>
    <w:lvl w:ilvl="0" w:tplc="BB4601CA">
      <w:start w:val="1"/>
      <w:numFmt w:val="decimal"/>
      <w:lvlText w:val="%1."/>
      <w:lvlJc w:val="left"/>
      <w:pPr>
        <w:tabs>
          <w:tab w:val="num" w:pos="720"/>
        </w:tabs>
        <w:ind w:left="720" w:hanging="360"/>
      </w:pPr>
    </w:lvl>
    <w:lvl w:ilvl="1" w:tplc="E05855EA" w:tentative="1">
      <w:start w:val="1"/>
      <w:numFmt w:val="decimal"/>
      <w:lvlText w:val="%2."/>
      <w:lvlJc w:val="left"/>
      <w:pPr>
        <w:tabs>
          <w:tab w:val="num" w:pos="1440"/>
        </w:tabs>
        <w:ind w:left="1440" w:hanging="360"/>
      </w:pPr>
    </w:lvl>
    <w:lvl w:ilvl="2" w:tplc="8062AA7C" w:tentative="1">
      <w:start w:val="1"/>
      <w:numFmt w:val="decimal"/>
      <w:lvlText w:val="%3."/>
      <w:lvlJc w:val="left"/>
      <w:pPr>
        <w:tabs>
          <w:tab w:val="num" w:pos="2160"/>
        </w:tabs>
        <w:ind w:left="2160" w:hanging="360"/>
      </w:pPr>
    </w:lvl>
    <w:lvl w:ilvl="3" w:tplc="03A2B362" w:tentative="1">
      <w:start w:val="1"/>
      <w:numFmt w:val="decimal"/>
      <w:lvlText w:val="%4."/>
      <w:lvlJc w:val="left"/>
      <w:pPr>
        <w:tabs>
          <w:tab w:val="num" w:pos="2880"/>
        </w:tabs>
        <w:ind w:left="2880" w:hanging="360"/>
      </w:pPr>
    </w:lvl>
    <w:lvl w:ilvl="4" w:tplc="233C178C" w:tentative="1">
      <w:start w:val="1"/>
      <w:numFmt w:val="decimal"/>
      <w:lvlText w:val="%5."/>
      <w:lvlJc w:val="left"/>
      <w:pPr>
        <w:tabs>
          <w:tab w:val="num" w:pos="3600"/>
        </w:tabs>
        <w:ind w:left="3600" w:hanging="360"/>
      </w:pPr>
    </w:lvl>
    <w:lvl w:ilvl="5" w:tplc="9F36798C" w:tentative="1">
      <w:start w:val="1"/>
      <w:numFmt w:val="decimal"/>
      <w:lvlText w:val="%6."/>
      <w:lvlJc w:val="left"/>
      <w:pPr>
        <w:tabs>
          <w:tab w:val="num" w:pos="4320"/>
        </w:tabs>
        <w:ind w:left="4320" w:hanging="360"/>
      </w:pPr>
    </w:lvl>
    <w:lvl w:ilvl="6" w:tplc="87F08548" w:tentative="1">
      <w:start w:val="1"/>
      <w:numFmt w:val="decimal"/>
      <w:lvlText w:val="%7."/>
      <w:lvlJc w:val="left"/>
      <w:pPr>
        <w:tabs>
          <w:tab w:val="num" w:pos="5040"/>
        </w:tabs>
        <w:ind w:left="5040" w:hanging="360"/>
      </w:pPr>
    </w:lvl>
    <w:lvl w:ilvl="7" w:tplc="8E84F7DA" w:tentative="1">
      <w:start w:val="1"/>
      <w:numFmt w:val="decimal"/>
      <w:lvlText w:val="%8."/>
      <w:lvlJc w:val="left"/>
      <w:pPr>
        <w:tabs>
          <w:tab w:val="num" w:pos="5760"/>
        </w:tabs>
        <w:ind w:left="5760" w:hanging="360"/>
      </w:pPr>
    </w:lvl>
    <w:lvl w:ilvl="8" w:tplc="F964FFFC" w:tentative="1">
      <w:start w:val="1"/>
      <w:numFmt w:val="decimal"/>
      <w:lvlText w:val="%9."/>
      <w:lvlJc w:val="left"/>
      <w:pPr>
        <w:tabs>
          <w:tab w:val="num" w:pos="6480"/>
        </w:tabs>
        <w:ind w:left="6480" w:hanging="360"/>
      </w:pPr>
    </w:lvl>
  </w:abstractNum>
  <w:abstractNum w:abstractNumId="2" w15:restartNumberingAfterBreak="0">
    <w:nsid w:val="179F731E"/>
    <w:multiLevelType w:val="hybridMultilevel"/>
    <w:tmpl w:val="1D2C87CE"/>
    <w:lvl w:ilvl="0" w:tplc="737259AA">
      <w:start w:val="1"/>
      <w:numFmt w:val="bullet"/>
      <w:lvlText w:val=""/>
      <w:lvlJc w:val="left"/>
      <w:pPr>
        <w:tabs>
          <w:tab w:val="num" w:pos="720"/>
        </w:tabs>
        <w:ind w:left="720" w:hanging="360"/>
      </w:pPr>
      <w:rPr>
        <w:rFonts w:ascii="Wingdings 3" w:hAnsi="Wingdings 3" w:hint="default"/>
      </w:rPr>
    </w:lvl>
    <w:lvl w:ilvl="1" w:tplc="4F887438" w:tentative="1">
      <w:start w:val="1"/>
      <w:numFmt w:val="bullet"/>
      <w:lvlText w:val=""/>
      <w:lvlJc w:val="left"/>
      <w:pPr>
        <w:tabs>
          <w:tab w:val="num" w:pos="1440"/>
        </w:tabs>
        <w:ind w:left="1440" w:hanging="360"/>
      </w:pPr>
      <w:rPr>
        <w:rFonts w:ascii="Wingdings 3" w:hAnsi="Wingdings 3" w:hint="default"/>
      </w:rPr>
    </w:lvl>
    <w:lvl w:ilvl="2" w:tplc="E3BEA75E" w:tentative="1">
      <w:start w:val="1"/>
      <w:numFmt w:val="bullet"/>
      <w:lvlText w:val=""/>
      <w:lvlJc w:val="left"/>
      <w:pPr>
        <w:tabs>
          <w:tab w:val="num" w:pos="2160"/>
        </w:tabs>
        <w:ind w:left="2160" w:hanging="360"/>
      </w:pPr>
      <w:rPr>
        <w:rFonts w:ascii="Wingdings 3" w:hAnsi="Wingdings 3" w:hint="default"/>
      </w:rPr>
    </w:lvl>
    <w:lvl w:ilvl="3" w:tplc="64DCBC16" w:tentative="1">
      <w:start w:val="1"/>
      <w:numFmt w:val="bullet"/>
      <w:lvlText w:val=""/>
      <w:lvlJc w:val="left"/>
      <w:pPr>
        <w:tabs>
          <w:tab w:val="num" w:pos="2880"/>
        </w:tabs>
        <w:ind w:left="2880" w:hanging="360"/>
      </w:pPr>
      <w:rPr>
        <w:rFonts w:ascii="Wingdings 3" w:hAnsi="Wingdings 3" w:hint="default"/>
      </w:rPr>
    </w:lvl>
    <w:lvl w:ilvl="4" w:tplc="0EB80076" w:tentative="1">
      <w:start w:val="1"/>
      <w:numFmt w:val="bullet"/>
      <w:lvlText w:val=""/>
      <w:lvlJc w:val="left"/>
      <w:pPr>
        <w:tabs>
          <w:tab w:val="num" w:pos="3600"/>
        </w:tabs>
        <w:ind w:left="3600" w:hanging="360"/>
      </w:pPr>
      <w:rPr>
        <w:rFonts w:ascii="Wingdings 3" w:hAnsi="Wingdings 3" w:hint="default"/>
      </w:rPr>
    </w:lvl>
    <w:lvl w:ilvl="5" w:tplc="059EFFF0" w:tentative="1">
      <w:start w:val="1"/>
      <w:numFmt w:val="bullet"/>
      <w:lvlText w:val=""/>
      <w:lvlJc w:val="left"/>
      <w:pPr>
        <w:tabs>
          <w:tab w:val="num" w:pos="4320"/>
        </w:tabs>
        <w:ind w:left="4320" w:hanging="360"/>
      </w:pPr>
      <w:rPr>
        <w:rFonts w:ascii="Wingdings 3" w:hAnsi="Wingdings 3" w:hint="default"/>
      </w:rPr>
    </w:lvl>
    <w:lvl w:ilvl="6" w:tplc="551C8A20" w:tentative="1">
      <w:start w:val="1"/>
      <w:numFmt w:val="bullet"/>
      <w:lvlText w:val=""/>
      <w:lvlJc w:val="left"/>
      <w:pPr>
        <w:tabs>
          <w:tab w:val="num" w:pos="5040"/>
        </w:tabs>
        <w:ind w:left="5040" w:hanging="360"/>
      </w:pPr>
      <w:rPr>
        <w:rFonts w:ascii="Wingdings 3" w:hAnsi="Wingdings 3" w:hint="default"/>
      </w:rPr>
    </w:lvl>
    <w:lvl w:ilvl="7" w:tplc="4E98993C" w:tentative="1">
      <w:start w:val="1"/>
      <w:numFmt w:val="bullet"/>
      <w:lvlText w:val=""/>
      <w:lvlJc w:val="left"/>
      <w:pPr>
        <w:tabs>
          <w:tab w:val="num" w:pos="5760"/>
        </w:tabs>
        <w:ind w:left="5760" w:hanging="360"/>
      </w:pPr>
      <w:rPr>
        <w:rFonts w:ascii="Wingdings 3" w:hAnsi="Wingdings 3" w:hint="default"/>
      </w:rPr>
    </w:lvl>
    <w:lvl w:ilvl="8" w:tplc="0C50C21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5A3155E"/>
    <w:multiLevelType w:val="hybridMultilevel"/>
    <w:tmpl w:val="F3DCCC78"/>
    <w:lvl w:ilvl="0" w:tplc="D7929774">
      <w:start w:val="1"/>
      <w:numFmt w:val="bullet"/>
      <w:lvlText w:val=""/>
      <w:lvlJc w:val="left"/>
      <w:pPr>
        <w:tabs>
          <w:tab w:val="num" w:pos="720"/>
        </w:tabs>
        <w:ind w:left="720" w:hanging="360"/>
      </w:pPr>
      <w:rPr>
        <w:rFonts w:ascii="Wingdings 3" w:hAnsi="Wingdings 3" w:hint="default"/>
      </w:rPr>
    </w:lvl>
    <w:lvl w:ilvl="1" w:tplc="BD88827A" w:tentative="1">
      <w:start w:val="1"/>
      <w:numFmt w:val="bullet"/>
      <w:lvlText w:val=""/>
      <w:lvlJc w:val="left"/>
      <w:pPr>
        <w:tabs>
          <w:tab w:val="num" w:pos="1440"/>
        </w:tabs>
        <w:ind w:left="1440" w:hanging="360"/>
      </w:pPr>
      <w:rPr>
        <w:rFonts w:ascii="Wingdings 3" w:hAnsi="Wingdings 3" w:hint="default"/>
      </w:rPr>
    </w:lvl>
    <w:lvl w:ilvl="2" w:tplc="0FD491F4" w:tentative="1">
      <w:start w:val="1"/>
      <w:numFmt w:val="bullet"/>
      <w:lvlText w:val=""/>
      <w:lvlJc w:val="left"/>
      <w:pPr>
        <w:tabs>
          <w:tab w:val="num" w:pos="2160"/>
        </w:tabs>
        <w:ind w:left="2160" w:hanging="360"/>
      </w:pPr>
      <w:rPr>
        <w:rFonts w:ascii="Wingdings 3" w:hAnsi="Wingdings 3" w:hint="default"/>
      </w:rPr>
    </w:lvl>
    <w:lvl w:ilvl="3" w:tplc="A3627E8E" w:tentative="1">
      <w:start w:val="1"/>
      <w:numFmt w:val="bullet"/>
      <w:lvlText w:val=""/>
      <w:lvlJc w:val="left"/>
      <w:pPr>
        <w:tabs>
          <w:tab w:val="num" w:pos="2880"/>
        </w:tabs>
        <w:ind w:left="2880" w:hanging="360"/>
      </w:pPr>
      <w:rPr>
        <w:rFonts w:ascii="Wingdings 3" w:hAnsi="Wingdings 3" w:hint="default"/>
      </w:rPr>
    </w:lvl>
    <w:lvl w:ilvl="4" w:tplc="A6D0F5FA" w:tentative="1">
      <w:start w:val="1"/>
      <w:numFmt w:val="bullet"/>
      <w:lvlText w:val=""/>
      <w:lvlJc w:val="left"/>
      <w:pPr>
        <w:tabs>
          <w:tab w:val="num" w:pos="3600"/>
        </w:tabs>
        <w:ind w:left="3600" w:hanging="360"/>
      </w:pPr>
      <w:rPr>
        <w:rFonts w:ascii="Wingdings 3" w:hAnsi="Wingdings 3" w:hint="default"/>
      </w:rPr>
    </w:lvl>
    <w:lvl w:ilvl="5" w:tplc="15AE1FB2" w:tentative="1">
      <w:start w:val="1"/>
      <w:numFmt w:val="bullet"/>
      <w:lvlText w:val=""/>
      <w:lvlJc w:val="left"/>
      <w:pPr>
        <w:tabs>
          <w:tab w:val="num" w:pos="4320"/>
        </w:tabs>
        <w:ind w:left="4320" w:hanging="360"/>
      </w:pPr>
      <w:rPr>
        <w:rFonts w:ascii="Wingdings 3" w:hAnsi="Wingdings 3" w:hint="default"/>
      </w:rPr>
    </w:lvl>
    <w:lvl w:ilvl="6" w:tplc="700E5C72" w:tentative="1">
      <w:start w:val="1"/>
      <w:numFmt w:val="bullet"/>
      <w:lvlText w:val=""/>
      <w:lvlJc w:val="left"/>
      <w:pPr>
        <w:tabs>
          <w:tab w:val="num" w:pos="5040"/>
        </w:tabs>
        <w:ind w:left="5040" w:hanging="360"/>
      </w:pPr>
      <w:rPr>
        <w:rFonts w:ascii="Wingdings 3" w:hAnsi="Wingdings 3" w:hint="default"/>
      </w:rPr>
    </w:lvl>
    <w:lvl w:ilvl="7" w:tplc="E96A0CF4" w:tentative="1">
      <w:start w:val="1"/>
      <w:numFmt w:val="bullet"/>
      <w:lvlText w:val=""/>
      <w:lvlJc w:val="left"/>
      <w:pPr>
        <w:tabs>
          <w:tab w:val="num" w:pos="5760"/>
        </w:tabs>
        <w:ind w:left="5760" w:hanging="360"/>
      </w:pPr>
      <w:rPr>
        <w:rFonts w:ascii="Wingdings 3" w:hAnsi="Wingdings 3" w:hint="default"/>
      </w:rPr>
    </w:lvl>
    <w:lvl w:ilvl="8" w:tplc="3786675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B686ABA"/>
    <w:multiLevelType w:val="hybridMultilevel"/>
    <w:tmpl w:val="6D248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B431BE"/>
    <w:multiLevelType w:val="hybridMultilevel"/>
    <w:tmpl w:val="F27286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503703"/>
    <w:multiLevelType w:val="hybridMultilevel"/>
    <w:tmpl w:val="65DC3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AC28EE"/>
    <w:multiLevelType w:val="hybridMultilevel"/>
    <w:tmpl w:val="99A86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443FF3"/>
    <w:multiLevelType w:val="hybridMultilevel"/>
    <w:tmpl w:val="C03898BE"/>
    <w:lvl w:ilvl="0" w:tplc="F942DF3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636D4F"/>
    <w:multiLevelType w:val="hybridMultilevel"/>
    <w:tmpl w:val="9440FC50"/>
    <w:lvl w:ilvl="0" w:tplc="0409000F">
      <w:start w:val="1"/>
      <w:numFmt w:val="decimal"/>
      <w:lvlText w:val="%1."/>
      <w:lvlJc w:val="left"/>
      <w:pPr>
        <w:ind w:left="1800" w:hanging="360"/>
      </w:pPr>
      <w:rPr>
        <w:rFonts w:hint="default"/>
      </w:rPr>
    </w:lvl>
    <w:lvl w:ilvl="1" w:tplc="9C26071C">
      <w:start w:val="1"/>
      <w:numFmt w:val="lowerLetter"/>
      <w:lvlText w:val="%2."/>
      <w:lvlJc w:val="left"/>
      <w:pPr>
        <w:ind w:left="2520" w:hanging="360"/>
      </w:pPr>
      <w:rPr>
        <w:rFonts w:asciiTheme="minorHAnsi" w:eastAsiaTheme="minorHAnsi" w:hAnsiTheme="minorHAnsi" w:cstheme="minorBidi"/>
      </w:rPr>
    </w:lvl>
    <w:lvl w:ilvl="2" w:tplc="089CC070">
      <w:start w:val="1"/>
      <w:numFmt w:val="lowerRoman"/>
      <w:lvlText w:val="%3."/>
      <w:lvlJc w:val="right"/>
      <w:pPr>
        <w:ind w:left="3240" w:hanging="180"/>
      </w:pPr>
      <w:rPr>
        <w:b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312340C">
      <w:start w:val="3"/>
      <w:numFmt w:val="bullet"/>
      <w:lvlText w:val="-"/>
      <w:lvlJc w:val="left"/>
      <w:pPr>
        <w:ind w:left="5580" w:hanging="360"/>
      </w:pPr>
      <w:rPr>
        <w:rFonts w:ascii="Calibri" w:eastAsiaTheme="minorHAnsi" w:hAnsi="Calibri" w:cstheme="minorBidi"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710628"/>
    <w:multiLevelType w:val="hybridMultilevel"/>
    <w:tmpl w:val="755E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C5057"/>
    <w:multiLevelType w:val="hybridMultilevel"/>
    <w:tmpl w:val="D5EC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A7921"/>
    <w:multiLevelType w:val="hybridMultilevel"/>
    <w:tmpl w:val="706A26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10"/>
  </w:num>
  <w:num w:numId="6">
    <w:abstractNumId w:val="11"/>
  </w:num>
  <w:num w:numId="7">
    <w:abstractNumId w:val="2"/>
  </w:num>
  <w:num w:numId="8">
    <w:abstractNumId w:val="8"/>
  </w:num>
  <w:num w:numId="9">
    <w:abstractNumId w:val="6"/>
  </w:num>
  <w:num w:numId="10">
    <w:abstractNumId w:val="7"/>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AD"/>
    <w:rsid w:val="00012B1D"/>
    <w:rsid w:val="00013C7B"/>
    <w:rsid w:val="00041B9A"/>
    <w:rsid w:val="000551A5"/>
    <w:rsid w:val="000A0167"/>
    <w:rsid w:val="000B3252"/>
    <w:rsid w:val="000C0539"/>
    <w:rsid w:val="000E4711"/>
    <w:rsid w:val="00115186"/>
    <w:rsid w:val="0014401E"/>
    <w:rsid w:val="00152D74"/>
    <w:rsid w:val="00166190"/>
    <w:rsid w:val="00166C41"/>
    <w:rsid w:val="001824B3"/>
    <w:rsid w:val="001C341C"/>
    <w:rsid w:val="001D554F"/>
    <w:rsid w:val="002061CC"/>
    <w:rsid w:val="00210349"/>
    <w:rsid w:val="00267789"/>
    <w:rsid w:val="00267950"/>
    <w:rsid w:val="0027235D"/>
    <w:rsid w:val="002F583E"/>
    <w:rsid w:val="00347ECE"/>
    <w:rsid w:val="00384495"/>
    <w:rsid w:val="00402696"/>
    <w:rsid w:val="00431140"/>
    <w:rsid w:val="004528CD"/>
    <w:rsid w:val="00454B58"/>
    <w:rsid w:val="00484827"/>
    <w:rsid w:val="00490C6D"/>
    <w:rsid w:val="004D40AD"/>
    <w:rsid w:val="004E1193"/>
    <w:rsid w:val="00505E36"/>
    <w:rsid w:val="005253B8"/>
    <w:rsid w:val="00544257"/>
    <w:rsid w:val="00570703"/>
    <w:rsid w:val="0060250B"/>
    <w:rsid w:val="00624C63"/>
    <w:rsid w:val="00681122"/>
    <w:rsid w:val="0069351E"/>
    <w:rsid w:val="006B1EF0"/>
    <w:rsid w:val="006C1642"/>
    <w:rsid w:val="006C6EA1"/>
    <w:rsid w:val="0071016C"/>
    <w:rsid w:val="00723183"/>
    <w:rsid w:val="007435F8"/>
    <w:rsid w:val="0074714A"/>
    <w:rsid w:val="00767AB1"/>
    <w:rsid w:val="007722B0"/>
    <w:rsid w:val="007A1876"/>
    <w:rsid w:val="0083664A"/>
    <w:rsid w:val="008B2F9C"/>
    <w:rsid w:val="008B7037"/>
    <w:rsid w:val="008B734B"/>
    <w:rsid w:val="008F401D"/>
    <w:rsid w:val="00937F11"/>
    <w:rsid w:val="0098317F"/>
    <w:rsid w:val="00AC1A54"/>
    <w:rsid w:val="00AD6F1B"/>
    <w:rsid w:val="00AE6CE3"/>
    <w:rsid w:val="00B010EF"/>
    <w:rsid w:val="00B16B74"/>
    <w:rsid w:val="00B54C45"/>
    <w:rsid w:val="00B76A93"/>
    <w:rsid w:val="00BB5ACA"/>
    <w:rsid w:val="00BF37DC"/>
    <w:rsid w:val="00C126AC"/>
    <w:rsid w:val="00C167B8"/>
    <w:rsid w:val="00C767F7"/>
    <w:rsid w:val="00C76CBE"/>
    <w:rsid w:val="00C83E99"/>
    <w:rsid w:val="00CB2F41"/>
    <w:rsid w:val="00D02B02"/>
    <w:rsid w:val="00D73150"/>
    <w:rsid w:val="00DB6AD1"/>
    <w:rsid w:val="00DE3A43"/>
    <w:rsid w:val="00DF368D"/>
    <w:rsid w:val="00E263FE"/>
    <w:rsid w:val="00E32711"/>
    <w:rsid w:val="00E350C3"/>
    <w:rsid w:val="00E97E92"/>
    <w:rsid w:val="00EA4678"/>
    <w:rsid w:val="00EE636F"/>
    <w:rsid w:val="00FD798F"/>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5EBA71"/>
  <w15:chartTrackingRefBased/>
  <w15:docId w15:val="{A398D95F-E475-41C3-9019-8A6F8E8A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AD"/>
    <w:pPr>
      <w:ind w:left="720"/>
      <w:contextualSpacing/>
    </w:pPr>
  </w:style>
  <w:style w:type="paragraph" w:styleId="NormalWeb">
    <w:name w:val="Normal (Web)"/>
    <w:basedOn w:val="Normal"/>
    <w:uiPriority w:val="99"/>
    <w:semiHidden/>
    <w:unhideWhenUsed/>
    <w:rsid w:val="007471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A5"/>
  </w:style>
  <w:style w:type="paragraph" w:styleId="Footer">
    <w:name w:val="footer"/>
    <w:basedOn w:val="Normal"/>
    <w:link w:val="FooterChar"/>
    <w:uiPriority w:val="99"/>
    <w:unhideWhenUsed/>
    <w:rsid w:val="0005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A5"/>
  </w:style>
  <w:style w:type="paragraph" w:customStyle="1" w:styleId="Default">
    <w:name w:val="Default"/>
    <w:rsid w:val="008B70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F368D"/>
    <w:rPr>
      <w:color w:val="0563C1" w:themeColor="hyperlink"/>
      <w:u w:val="single"/>
    </w:rPr>
  </w:style>
  <w:style w:type="character" w:styleId="CommentReference">
    <w:name w:val="annotation reference"/>
    <w:basedOn w:val="DefaultParagraphFont"/>
    <w:uiPriority w:val="99"/>
    <w:semiHidden/>
    <w:unhideWhenUsed/>
    <w:rsid w:val="00DF368D"/>
    <w:rPr>
      <w:sz w:val="16"/>
      <w:szCs w:val="16"/>
    </w:rPr>
  </w:style>
  <w:style w:type="paragraph" w:styleId="CommentText">
    <w:name w:val="annotation text"/>
    <w:basedOn w:val="Normal"/>
    <w:link w:val="CommentTextChar"/>
    <w:uiPriority w:val="99"/>
    <w:semiHidden/>
    <w:unhideWhenUsed/>
    <w:rsid w:val="00DF368D"/>
    <w:pPr>
      <w:spacing w:line="240" w:lineRule="auto"/>
    </w:pPr>
    <w:rPr>
      <w:sz w:val="20"/>
      <w:szCs w:val="20"/>
    </w:rPr>
  </w:style>
  <w:style w:type="character" w:customStyle="1" w:styleId="CommentTextChar">
    <w:name w:val="Comment Text Char"/>
    <w:basedOn w:val="DefaultParagraphFont"/>
    <w:link w:val="CommentText"/>
    <w:uiPriority w:val="99"/>
    <w:semiHidden/>
    <w:rsid w:val="00DF368D"/>
    <w:rPr>
      <w:sz w:val="20"/>
      <w:szCs w:val="20"/>
    </w:rPr>
  </w:style>
  <w:style w:type="paragraph" w:styleId="CommentSubject">
    <w:name w:val="annotation subject"/>
    <w:basedOn w:val="CommentText"/>
    <w:next w:val="CommentText"/>
    <w:link w:val="CommentSubjectChar"/>
    <w:uiPriority w:val="99"/>
    <w:semiHidden/>
    <w:unhideWhenUsed/>
    <w:rsid w:val="00DF368D"/>
    <w:rPr>
      <w:b/>
      <w:bCs/>
    </w:rPr>
  </w:style>
  <w:style w:type="character" w:customStyle="1" w:styleId="CommentSubjectChar">
    <w:name w:val="Comment Subject Char"/>
    <w:basedOn w:val="CommentTextChar"/>
    <w:link w:val="CommentSubject"/>
    <w:uiPriority w:val="99"/>
    <w:semiHidden/>
    <w:rsid w:val="00DF368D"/>
    <w:rPr>
      <w:b/>
      <w:bCs/>
      <w:sz w:val="20"/>
      <w:szCs w:val="20"/>
    </w:rPr>
  </w:style>
  <w:style w:type="paragraph" w:styleId="BalloonText">
    <w:name w:val="Balloon Text"/>
    <w:basedOn w:val="Normal"/>
    <w:link w:val="BalloonTextChar"/>
    <w:uiPriority w:val="99"/>
    <w:semiHidden/>
    <w:unhideWhenUsed/>
    <w:rsid w:val="00DF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5761">
      <w:bodyDiv w:val="1"/>
      <w:marLeft w:val="0"/>
      <w:marRight w:val="0"/>
      <w:marTop w:val="0"/>
      <w:marBottom w:val="0"/>
      <w:divBdr>
        <w:top w:val="none" w:sz="0" w:space="0" w:color="auto"/>
        <w:left w:val="none" w:sz="0" w:space="0" w:color="auto"/>
        <w:bottom w:val="none" w:sz="0" w:space="0" w:color="auto"/>
        <w:right w:val="none" w:sz="0" w:space="0" w:color="auto"/>
      </w:divBdr>
      <w:divsChild>
        <w:div w:id="1967618630">
          <w:marLeft w:val="288"/>
          <w:marRight w:val="0"/>
          <w:marTop w:val="120"/>
          <w:marBottom w:val="0"/>
          <w:divBdr>
            <w:top w:val="none" w:sz="0" w:space="0" w:color="auto"/>
            <w:left w:val="none" w:sz="0" w:space="0" w:color="auto"/>
            <w:bottom w:val="none" w:sz="0" w:space="0" w:color="auto"/>
            <w:right w:val="none" w:sz="0" w:space="0" w:color="auto"/>
          </w:divBdr>
        </w:div>
        <w:div w:id="1868983798">
          <w:marLeft w:val="288"/>
          <w:marRight w:val="0"/>
          <w:marTop w:val="120"/>
          <w:marBottom w:val="0"/>
          <w:divBdr>
            <w:top w:val="none" w:sz="0" w:space="0" w:color="auto"/>
            <w:left w:val="none" w:sz="0" w:space="0" w:color="auto"/>
            <w:bottom w:val="none" w:sz="0" w:space="0" w:color="auto"/>
            <w:right w:val="none" w:sz="0" w:space="0" w:color="auto"/>
          </w:divBdr>
        </w:div>
        <w:div w:id="339435014">
          <w:marLeft w:val="288"/>
          <w:marRight w:val="0"/>
          <w:marTop w:val="120"/>
          <w:marBottom w:val="0"/>
          <w:divBdr>
            <w:top w:val="none" w:sz="0" w:space="0" w:color="auto"/>
            <w:left w:val="none" w:sz="0" w:space="0" w:color="auto"/>
            <w:bottom w:val="none" w:sz="0" w:space="0" w:color="auto"/>
            <w:right w:val="none" w:sz="0" w:space="0" w:color="auto"/>
          </w:divBdr>
        </w:div>
        <w:div w:id="602735847">
          <w:marLeft w:val="288"/>
          <w:marRight w:val="0"/>
          <w:marTop w:val="120"/>
          <w:marBottom w:val="0"/>
          <w:divBdr>
            <w:top w:val="none" w:sz="0" w:space="0" w:color="auto"/>
            <w:left w:val="none" w:sz="0" w:space="0" w:color="auto"/>
            <w:bottom w:val="none" w:sz="0" w:space="0" w:color="auto"/>
            <w:right w:val="none" w:sz="0" w:space="0" w:color="auto"/>
          </w:divBdr>
        </w:div>
        <w:div w:id="1256091232">
          <w:marLeft w:val="288"/>
          <w:marRight w:val="0"/>
          <w:marTop w:val="120"/>
          <w:marBottom w:val="0"/>
          <w:divBdr>
            <w:top w:val="none" w:sz="0" w:space="0" w:color="auto"/>
            <w:left w:val="none" w:sz="0" w:space="0" w:color="auto"/>
            <w:bottom w:val="none" w:sz="0" w:space="0" w:color="auto"/>
            <w:right w:val="none" w:sz="0" w:space="0" w:color="auto"/>
          </w:divBdr>
        </w:div>
        <w:div w:id="1658991998">
          <w:marLeft w:val="288"/>
          <w:marRight w:val="0"/>
          <w:marTop w:val="120"/>
          <w:marBottom w:val="0"/>
          <w:divBdr>
            <w:top w:val="none" w:sz="0" w:space="0" w:color="auto"/>
            <w:left w:val="none" w:sz="0" w:space="0" w:color="auto"/>
            <w:bottom w:val="none" w:sz="0" w:space="0" w:color="auto"/>
            <w:right w:val="none" w:sz="0" w:space="0" w:color="auto"/>
          </w:divBdr>
        </w:div>
        <w:div w:id="863128838">
          <w:marLeft w:val="288"/>
          <w:marRight w:val="0"/>
          <w:marTop w:val="200"/>
          <w:marBottom w:val="0"/>
          <w:divBdr>
            <w:top w:val="none" w:sz="0" w:space="0" w:color="auto"/>
            <w:left w:val="none" w:sz="0" w:space="0" w:color="auto"/>
            <w:bottom w:val="none" w:sz="0" w:space="0" w:color="auto"/>
            <w:right w:val="none" w:sz="0" w:space="0" w:color="auto"/>
          </w:divBdr>
        </w:div>
        <w:div w:id="814224057">
          <w:marLeft w:val="288"/>
          <w:marRight w:val="0"/>
          <w:marTop w:val="120"/>
          <w:marBottom w:val="0"/>
          <w:divBdr>
            <w:top w:val="none" w:sz="0" w:space="0" w:color="auto"/>
            <w:left w:val="none" w:sz="0" w:space="0" w:color="auto"/>
            <w:bottom w:val="none" w:sz="0" w:space="0" w:color="auto"/>
            <w:right w:val="none" w:sz="0" w:space="0" w:color="auto"/>
          </w:divBdr>
        </w:div>
        <w:div w:id="1663661890">
          <w:marLeft w:val="288"/>
          <w:marRight w:val="0"/>
          <w:marTop w:val="120"/>
          <w:marBottom w:val="0"/>
          <w:divBdr>
            <w:top w:val="none" w:sz="0" w:space="0" w:color="auto"/>
            <w:left w:val="none" w:sz="0" w:space="0" w:color="auto"/>
            <w:bottom w:val="none" w:sz="0" w:space="0" w:color="auto"/>
            <w:right w:val="none" w:sz="0" w:space="0" w:color="auto"/>
          </w:divBdr>
        </w:div>
        <w:div w:id="746535141">
          <w:marLeft w:val="288"/>
          <w:marRight w:val="0"/>
          <w:marTop w:val="120"/>
          <w:marBottom w:val="0"/>
          <w:divBdr>
            <w:top w:val="none" w:sz="0" w:space="0" w:color="auto"/>
            <w:left w:val="none" w:sz="0" w:space="0" w:color="auto"/>
            <w:bottom w:val="none" w:sz="0" w:space="0" w:color="auto"/>
            <w:right w:val="none" w:sz="0" w:space="0" w:color="auto"/>
          </w:divBdr>
        </w:div>
        <w:div w:id="375275642">
          <w:marLeft w:val="288"/>
          <w:marRight w:val="0"/>
          <w:marTop w:val="120"/>
          <w:marBottom w:val="0"/>
          <w:divBdr>
            <w:top w:val="none" w:sz="0" w:space="0" w:color="auto"/>
            <w:left w:val="none" w:sz="0" w:space="0" w:color="auto"/>
            <w:bottom w:val="none" w:sz="0" w:space="0" w:color="auto"/>
            <w:right w:val="none" w:sz="0" w:space="0" w:color="auto"/>
          </w:divBdr>
        </w:div>
        <w:div w:id="22675606">
          <w:marLeft w:val="288"/>
          <w:marRight w:val="0"/>
          <w:marTop w:val="120"/>
          <w:marBottom w:val="0"/>
          <w:divBdr>
            <w:top w:val="none" w:sz="0" w:space="0" w:color="auto"/>
            <w:left w:val="none" w:sz="0" w:space="0" w:color="auto"/>
            <w:bottom w:val="none" w:sz="0" w:space="0" w:color="auto"/>
            <w:right w:val="none" w:sz="0" w:space="0" w:color="auto"/>
          </w:divBdr>
        </w:div>
        <w:div w:id="1859537750">
          <w:marLeft w:val="288"/>
          <w:marRight w:val="0"/>
          <w:marTop w:val="200"/>
          <w:marBottom w:val="0"/>
          <w:divBdr>
            <w:top w:val="none" w:sz="0" w:space="0" w:color="auto"/>
            <w:left w:val="none" w:sz="0" w:space="0" w:color="auto"/>
            <w:bottom w:val="none" w:sz="0" w:space="0" w:color="auto"/>
            <w:right w:val="none" w:sz="0" w:space="0" w:color="auto"/>
          </w:divBdr>
        </w:div>
      </w:divsChild>
    </w:div>
    <w:div w:id="1341854109">
      <w:bodyDiv w:val="1"/>
      <w:marLeft w:val="0"/>
      <w:marRight w:val="0"/>
      <w:marTop w:val="0"/>
      <w:marBottom w:val="0"/>
      <w:divBdr>
        <w:top w:val="none" w:sz="0" w:space="0" w:color="auto"/>
        <w:left w:val="none" w:sz="0" w:space="0" w:color="auto"/>
        <w:bottom w:val="none" w:sz="0" w:space="0" w:color="auto"/>
        <w:right w:val="none" w:sz="0" w:space="0" w:color="auto"/>
      </w:divBdr>
    </w:div>
    <w:div w:id="1621573720">
      <w:bodyDiv w:val="1"/>
      <w:marLeft w:val="0"/>
      <w:marRight w:val="0"/>
      <w:marTop w:val="0"/>
      <w:marBottom w:val="0"/>
      <w:divBdr>
        <w:top w:val="none" w:sz="0" w:space="0" w:color="auto"/>
        <w:left w:val="none" w:sz="0" w:space="0" w:color="auto"/>
        <w:bottom w:val="none" w:sz="0" w:space="0" w:color="auto"/>
        <w:right w:val="none" w:sz="0" w:space="0" w:color="auto"/>
      </w:divBdr>
    </w:div>
    <w:div w:id="1724670761">
      <w:bodyDiv w:val="1"/>
      <w:marLeft w:val="0"/>
      <w:marRight w:val="0"/>
      <w:marTop w:val="0"/>
      <w:marBottom w:val="0"/>
      <w:divBdr>
        <w:top w:val="none" w:sz="0" w:space="0" w:color="auto"/>
        <w:left w:val="none" w:sz="0" w:space="0" w:color="auto"/>
        <w:bottom w:val="none" w:sz="0" w:space="0" w:color="auto"/>
        <w:right w:val="none" w:sz="0" w:space="0" w:color="auto"/>
      </w:divBdr>
      <w:divsChild>
        <w:div w:id="1171876684">
          <w:marLeft w:val="720"/>
          <w:marRight w:val="0"/>
          <w:marTop w:val="0"/>
          <w:marBottom w:val="0"/>
          <w:divBdr>
            <w:top w:val="none" w:sz="0" w:space="0" w:color="auto"/>
            <w:left w:val="none" w:sz="0" w:space="0" w:color="auto"/>
            <w:bottom w:val="none" w:sz="0" w:space="0" w:color="auto"/>
            <w:right w:val="none" w:sz="0" w:space="0" w:color="auto"/>
          </w:divBdr>
        </w:div>
      </w:divsChild>
    </w:div>
    <w:div w:id="2077242974">
      <w:bodyDiv w:val="1"/>
      <w:marLeft w:val="0"/>
      <w:marRight w:val="0"/>
      <w:marTop w:val="0"/>
      <w:marBottom w:val="0"/>
      <w:divBdr>
        <w:top w:val="none" w:sz="0" w:space="0" w:color="auto"/>
        <w:left w:val="none" w:sz="0" w:space="0" w:color="auto"/>
        <w:bottom w:val="none" w:sz="0" w:space="0" w:color="auto"/>
        <w:right w:val="none" w:sz="0" w:space="0" w:color="auto"/>
      </w:divBdr>
    </w:div>
    <w:div w:id="2115859053">
      <w:bodyDiv w:val="1"/>
      <w:marLeft w:val="0"/>
      <w:marRight w:val="0"/>
      <w:marTop w:val="0"/>
      <w:marBottom w:val="0"/>
      <w:divBdr>
        <w:top w:val="none" w:sz="0" w:space="0" w:color="auto"/>
        <w:left w:val="none" w:sz="0" w:space="0" w:color="auto"/>
        <w:bottom w:val="none" w:sz="0" w:space="0" w:color="auto"/>
        <w:right w:val="none" w:sz="0" w:space="0" w:color="auto"/>
      </w:divBdr>
      <w:divsChild>
        <w:div w:id="1802727968">
          <w:marLeft w:val="288"/>
          <w:marRight w:val="0"/>
          <w:marTop w:val="200"/>
          <w:marBottom w:val="0"/>
          <w:divBdr>
            <w:top w:val="none" w:sz="0" w:space="0" w:color="auto"/>
            <w:left w:val="none" w:sz="0" w:space="0" w:color="auto"/>
            <w:bottom w:val="none" w:sz="0" w:space="0" w:color="auto"/>
            <w:right w:val="none" w:sz="0" w:space="0" w:color="auto"/>
          </w:divBdr>
        </w:div>
        <w:div w:id="1811240732">
          <w:marLeft w:val="28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h/la/gov/ho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dss.ldh.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80F7-ED61-420A-959F-AE127482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Peay</dc:creator>
  <cp:keywords/>
  <dc:description/>
  <cp:lastModifiedBy>Catherine Peay</cp:lastModifiedBy>
  <cp:revision>9</cp:revision>
  <dcterms:created xsi:type="dcterms:W3CDTF">2021-03-25T21:57:00Z</dcterms:created>
  <dcterms:modified xsi:type="dcterms:W3CDTF">2021-06-02T18:49:00Z</dcterms:modified>
</cp:coreProperties>
</file>